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8" w:type="dxa"/>
        <w:tblBorders>
          <w:insideH w:val="single" w:sz="4" w:space="0" w:color="auto"/>
        </w:tblBorders>
        <w:tblLook w:val="01E0"/>
      </w:tblPr>
      <w:tblGrid>
        <w:gridCol w:w="2024"/>
        <w:gridCol w:w="5546"/>
        <w:gridCol w:w="2388"/>
      </w:tblGrid>
      <w:tr w:rsidR="00D21D79" w:rsidRPr="00DB50A1" w:rsidTr="005C4280">
        <w:trPr>
          <w:trHeight w:val="1570"/>
        </w:trPr>
        <w:tc>
          <w:tcPr>
            <w:tcW w:w="2024" w:type="dxa"/>
            <w:vAlign w:val="center"/>
          </w:tcPr>
          <w:p w:rsidR="00D21D79" w:rsidRPr="00DB50A1" w:rsidRDefault="002C52EF" w:rsidP="00FE493D">
            <w:pPr>
              <w:pStyle w:val="Titolo1"/>
              <w:rPr>
                <w:rFonts w:ascii="Calibri" w:hAnsi="Calibri" w:cs="Tahoma"/>
                <w:b/>
                <w:shadow/>
                <w:color w:val="000080"/>
                <w:sz w:val="18"/>
                <w:szCs w:val="18"/>
              </w:rPr>
            </w:pPr>
            <w:r w:rsidRPr="002C52EF">
              <w:rPr>
                <w:rFonts w:ascii="Calibri" w:hAnsi="Calibri" w:cs="Tahoma"/>
                <w:b/>
                <w:shadow/>
                <w:noProof/>
                <w:color w:val="000080"/>
                <w:sz w:val="18"/>
                <w:szCs w:val="18"/>
              </w:rPr>
              <w:drawing>
                <wp:inline distT="0" distB="0" distL="0" distR="0">
                  <wp:extent cx="548995" cy="811560"/>
                  <wp:effectExtent l="19050" t="0" r="3455" b="0"/>
                  <wp:docPr id="3" name="Immagine 2" descr="Marchio ANCI Istituzion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hio ANCI Istituzional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49" cy="81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vAlign w:val="center"/>
          </w:tcPr>
          <w:p w:rsidR="00D21D79" w:rsidRPr="00FE493D" w:rsidRDefault="00D21D79" w:rsidP="00BB6F45">
            <w:pPr>
              <w:rPr>
                <w:rFonts w:ascii="Calibri" w:hAnsi="Calibri"/>
              </w:rPr>
            </w:pPr>
          </w:p>
        </w:tc>
        <w:tc>
          <w:tcPr>
            <w:tcW w:w="2388" w:type="dxa"/>
            <w:vAlign w:val="center"/>
          </w:tcPr>
          <w:p w:rsidR="00D21D79" w:rsidRPr="00DB50A1" w:rsidRDefault="002C52EF" w:rsidP="00FE493D">
            <w:pPr>
              <w:pStyle w:val="Titolo1"/>
              <w:ind w:left="-108"/>
              <w:rPr>
                <w:rFonts w:ascii="Calibri" w:hAnsi="Calibri" w:cs="Tahoma"/>
                <w:b/>
                <w:shadow/>
                <w:color w:val="000080"/>
                <w:sz w:val="18"/>
                <w:szCs w:val="18"/>
              </w:rPr>
            </w:pPr>
            <w:r w:rsidRPr="002C52EF">
              <w:rPr>
                <w:rFonts w:ascii="Calibri" w:hAnsi="Calibri" w:cs="Tahoma"/>
                <w:b/>
                <w:shadow/>
                <w:noProof/>
                <w:color w:val="000080"/>
                <w:sz w:val="18"/>
                <w:szCs w:val="18"/>
              </w:rPr>
              <w:drawing>
                <wp:inline distT="0" distB="0" distL="0" distR="0">
                  <wp:extent cx="1420120" cy="676275"/>
                  <wp:effectExtent l="19050" t="0" r="8630" b="0"/>
                  <wp:docPr id="2" name="Immagine 1" descr="Orizzontale+connot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zzontale+connotazion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2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280" w:rsidRPr="002C52EF" w:rsidRDefault="005C4280" w:rsidP="005C4280">
      <w:pPr>
        <w:tabs>
          <w:tab w:val="left" w:pos="1222"/>
        </w:tabs>
        <w:spacing w:line="360" w:lineRule="auto"/>
        <w:jc w:val="center"/>
        <w:rPr>
          <w:rFonts w:ascii="Trebuchet MS" w:hAnsi="Trebuchet MS"/>
          <w:b/>
          <w:smallCaps/>
          <w:shadow/>
          <w:color w:val="17365D" w:themeColor="text2" w:themeShade="BF"/>
          <w:sz w:val="44"/>
          <w:szCs w:val="44"/>
        </w:rPr>
      </w:pPr>
      <w:r w:rsidRPr="002C52EF">
        <w:rPr>
          <w:rFonts w:ascii="Trebuchet MS" w:hAnsi="Trebuchet MS"/>
          <w:b/>
          <w:smallCaps/>
          <w:shadow/>
          <w:color w:val="17365D" w:themeColor="text2" w:themeShade="BF"/>
          <w:sz w:val="44"/>
          <w:szCs w:val="44"/>
        </w:rPr>
        <w:t>Seminario formativo</w:t>
      </w:r>
    </w:p>
    <w:p w:rsidR="005C4280" w:rsidRDefault="005C4280" w:rsidP="0093500E">
      <w:pPr>
        <w:pStyle w:val="NormaleWeb"/>
        <w:jc w:val="center"/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</w:pPr>
      <w:r w:rsidRPr="00B94F21"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>“IL NUOVO REGIME DELLA GESTIONE DEI RIFIUTI:  AFFIDAMENTO DEL SERVIZIO E TARI ANALISI DEI SISTEMI DI RACCOLTA ECOEFFICIENTI, CONTROLLO DI GESTIONE E SMARTNESS NELLA GESTIONE DEI RIFIUTI”</w:t>
      </w:r>
    </w:p>
    <w:p w:rsidR="00E5480B" w:rsidRPr="00E5480B" w:rsidRDefault="00C250E7" w:rsidP="00E5480B">
      <w:pPr>
        <w:pStyle w:val="NormaleWeb"/>
        <w:spacing w:before="0" w:beforeAutospacing="0" w:after="0" w:afterAutospacing="0"/>
        <w:jc w:val="center"/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</w:pPr>
      <w:r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>Potenza</w:t>
      </w:r>
      <w:r w:rsidR="00E5480B" w:rsidRPr="00E5480B"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 xml:space="preserve"> </w:t>
      </w:r>
      <w:r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>26</w:t>
      </w:r>
      <w:r w:rsidR="00E5480B" w:rsidRPr="00E5480B"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 xml:space="preserve"> maggio  2016  - Ore 8.30 – 14.30</w:t>
      </w:r>
    </w:p>
    <w:p w:rsidR="00C250E7" w:rsidRPr="00C250E7" w:rsidRDefault="00C250E7" w:rsidP="00C250E7">
      <w:pPr>
        <w:jc w:val="center"/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</w:pPr>
      <w:r w:rsidRPr="00C250E7"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 xml:space="preserve">Sala A -Palazzo Consiglio Regionale </w:t>
      </w:r>
    </w:p>
    <w:p w:rsidR="00C250E7" w:rsidRPr="00C250E7" w:rsidRDefault="00C250E7" w:rsidP="00C250E7">
      <w:pPr>
        <w:jc w:val="center"/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</w:pPr>
      <w:r w:rsidRPr="00C250E7">
        <w:rPr>
          <w:rFonts w:ascii="Trebuchet MS" w:hAnsi="Trebuchet MS"/>
          <w:b/>
          <w:bCs/>
          <w:smallCaps/>
          <w:shadow/>
          <w:color w:val="17365D" w:themeColor="text2" w:themeShade="BF"/>
          <w:sz w:val="32"/>
          <w:szCs w:val="32"/>
        </w:rPr>
        <w:t xml:space="preserve">Via V. Verrastro, 6 </w:t>
      </w:r>
    </w:p>
    <w:p w:rsidR="001D5765" w:rsidRPr="002C52EF" w:rsidRDefault="001D5765" w:rsidP="00BC5383">
      <w:pPr>
        <w:jc w:val="both"/>
        <w:rPr>
          <w:rFonts w:ascii="Calibri" w:hAnsi="Calibri" w:cs="Tahoma"/>
          <w:color w:val="17365D" w:themeColor="text2" w:themeShade="BF"/>
        </w:rPr>
      </w:pPr>
    </w:p>
    <w:p w:rsidR="00331FE4" w:rsidRPr="002C52EF" w:rsidRDefault="00331FE4" w:rsidP="00331F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Tahoma"/>
          <w:b/>
          <w:color w:val="17365D" w:themeColor="text2" w:themeShade="BF"/>
          <w:sz w:val="6"/>
          <w:szCs w:val="6"/>
        </w:rPr>
      </w:pPr>
    </w:p>
    <w:p w:rsidR="00331FE4" w:rsidRPr="002C52EF" w:rsidRDefault="00A33325" w:rsidP="00331F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Tahoma"/>
          <w:b/>
          <w:color w:val="17365D" w:themeColor="text2" w:themeShade="BF"/>
          <w:sz w:val="44"/>
          <w:szCs w:val="44"/>
        </w:rPr>
      </w:pPr>
      <w:r w:rsidRPr="002C52EF">
        <w:rPr>
          <w:rFonts w:ascii="Calibri" w:hAnsi="Calibri" w:cs="Tahoma"/>
          <w:b/>
          <w:color w:val="17365D" w:themeColor="text2" w:themeShade="BF"/>
          <w:sz w:val="44"/>
          <w:szCs w:val="44"/>
        </w:rPr>
        <w:t>SCHEDA</w:t>
      </w:r>
      <w:r w:rsidR="00CF1557">
        <w:rPr>
          <w:rFonts w:ascii="Calibri" w:hAnsi="Calibri" w:cs="Tahoma"/>
          <w:b/>
          <w:color w:val="17365D" w:themeColor="text2" w:themeShade="BF"/>
          <w:sz w:val="44"/>
          <w:szCs w:val="44"/>
        </w:rPr>
        <w:t xml:space="preserve"> </w:t>
      </w:r>
      <w:proofErr w:type="spellStart"/>
      <w:r w:rsidRPr="002C52EF">
        <w:rPr>
          <w:rFonts w:ascii="Calibri" w:hAnsi="Calibri" w:cs="Tahoma"/>
          <w:b/>
          <w:color w:val="17365D" w:themeColor="text2" w:themeShade="BF"/>
          <w:sz w:val="44"/>
          <w:szCs w:val="44"/>
        </w:rPr>
        <w:t>DI</w:t>
      </w:r>
      <w:proofErr w:type="spellEnd"/>
      <w:r w:rsidR="00CF1557">
        <w:rPr>
          <w:rFonts w:ascii="Calibri" w:hAnsi="Calibri" w:cs="Tahoma"/>
          <w:b/>
          <w:color w:val="17365D" w:themeColor="text2" w:themeShade="BF"/>
          <w:sz w:val="44"/>
          <w:szCs w:val="44"/>
        </w:rPr>
        <w:t xml:space="preserve"> </w:t>
      </w:r>
      <w:r w:rsidRPr="002C52EF">
        <w:rPr>
          <w:rFonts w:ascii="Calibri" w:hAnsi="Calibri" w:cs="Tahoma"/>
          <w:b/>
          <w:color w:val="17365D" w:themeColor="text2" w:themeShade="BF"/>
          <w:sz w:val="44"/>
          <w:szCs w:val="44"/>
        </w:rPr>
        <w:t>ADES</w:t>
      </w:r>
      <w:r w:rsidR="00331FE4" w:rsidRPr="002C52EF">
        <w:rPr>
          <w:rFonts w:ascii="Calibri" w:hAnsi="Calibri" w:cs="Tahoma"/>
          <w:b/>
          <w:color w:val="17365D" w:themeColor="text2" w:themeShade="BF"/>
          <w:sz w:val="44"/>
          <w:szCs w:val="44"/>
        </w:rPr>
        <w:t>IONE</w:t>
      </w:r>
    </w:p>
    <w:p w:rsidR="00A33325" w:rsidRPr="002C52EF" w:rsidRDefault="00A33325" w:rsidP="00331F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Tahoma"/>
          <w:b/>
          <w:color w:val="17365D" w:themeColor="text2" w:themeShade="BF"/>
          <w:sz w:val="6"/>
          <w:szCs w:val="6"/>
        </w:rPr>
      </w:pPr>
    </w:p>
    <w:p w:rsidR="00A33325" w:rsidRPr="002C52EF" w:rsidRDefault="00A33325">
      <w:pPr>
        <w:jc w:val="both"/>
        <w:rPr>
          <w:rFonts w:ascii="Calibri" w:hAnsi="Calibri" w:cs="Tahoma"/>
          <w:color w:val="17365D" w:themeColor="text2" w:themeShade="BF"/>
        </w:rPr>
      </w:pPr>
    </w:p>
    <w:p w:rsidR="00A33325" w:rsidRPr="002C52EF" w:rsidRDefault="002A35FB">
      <w:pPr>
        <w:pStyle w:val="Titolo2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Cognome 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</w:t>
      </w:r>
      <w:r w:rsidR="00343DC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</w:p>
    <w:p w:rsidR="00A33325" w:rsidRPr="005F3000" w:rsidRDefault="00A33325">
      <w:pPr>
        <w:jc w:val="both"/>
        <w:rPr>
          <w:rFonts w:ascii="Calibri" w:hAnsi="Calibri" w:cs="Tahoma"/>
          <w:color w:val="17365D" w:themeColor="text2" w:themeShade="BF"/>
          <w:sz w:val="16"/>
          <w:szCs w:val="16"/>
        </w:rPr>
      </w:pPr>
    </w:p>
    <w:p w:rsidR="00A33325" w:rsidRPr="002C52EF" w:rsidRDefault="002A35FB">
      <w:pPr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Nome 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______________________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</w:p>
    <w:p w:rsidR="00A33325" w:rsidRPr="002C52EF" w:rsidRDefault="00A33325">
      <w:pPr>
        <w:jc w:val="both"/>
        <w:rPr>
          <w:rFonts w:ascii="Calibri" w:hAnsi="Calibri" w:cs="Tahoma"/>
          <w:color w:val="17365D" w:themeColor="text2" w:themeShade="BF"/>
        </w:rPr>
      </w:pPr>
    </w:p>
    <w:p w:rsidR="00A33325" w:rsidRPr="002C52EF" w:rsidRDefault="002A35FB">
      <w:pPr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Ente </w:t>
      </w:r>
      <w:r w:rsidR="00A27EAA" w:rsidRPr="002C52EF">
        <w:rPr>
          <w:rFonts w:ascii="Calibri" w:hAnsi="Calibri" w:cs="Tahoma"/>
          <w:color w:val="17365D" w:themeColor="text2" w:themeShade="BF"/>
          <w:sz w:val="26"/>
          <w:szCs w:val="26"/>
        </w:rPr>
        <w:t>d</w:t>
      </w: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i Appartenenza 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343DC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______________________</w:t>
      </w:r>
    </w:p>
    <w:p w:rsidR="00A33325" w:rsidRPr="002C52EF" w:rsidRDefault="00A33325">
      <w:pPr>
        <w:jc w:val="both"/>
        <w:rPr>
          <w:rFonts w:ascii="Calibri" w:hAnsi="Calibri" w:cs="Tahoma"/>
          <w:color w:val="17365D" w:themeColor="text2" w:themeShade="BF"/>
        </w:rPr>
      </w:pPr>
    </w:p>
    <w:p w:rsidR="00A33325" w:rsidRPr="002C52EF" w:rsidRDefault="002A35FB">
      <w:pPr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Qualifica 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343DC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_________________________</w:t>
      </w:r>
    </w:p>
    <w:p w:rsidR="00A33325" w:rsidRPr="002C52EF" w:rsidRDefault="00A33325">
      <w:pPr>
        <w:jc w:val="both"/>
        <w:rPr>
          <w:rFonts w:ascii="Calibri" w:hAnsi="Calibri" w:cs="Tahoma"/>
          <w:color w:val="17365D" w:themeColor="text2" w:themeShade="BF"/>
        </w:rPr>
      </w:pPr>
    </w:p>
    <w:p w:rsidR="00A33325" w:rsidRPr="002C52EF" w:rsidRDefault="002A35FB">
      <w:pPr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>Recapito Telefonico</w:t>
      </w:r>
      <w:r w:rsidR="00B347E9"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 (</w:t>
      </w:r>
      <w:r w:rsidR="00B347E9" w:rsidRPr="002C52EF">
        <w:rPr>
          <w:rFonts w:ascii="Calibri" w:hAnsi="Calibri" w:cs="Tahoma"/>
          <w:i/>
          <w:color w:val="17365D" w:themeColor="text2" w:themeShade="BF"/>
          <w:sz w:val="26"/>
          <w:szCs w:val="26"/>
        </w:rPr>
        <w:t>possibilmente portatile</w:t>
      </w:r>
      <w:r w:rsidR="00B347E9" w:rsidRPr="002C52EF">
        <w:rPr>
          <w:rFonts w:ascii="Calibri" w:hAnsi="Calibri" w:cs="Tahoma"/>
          <w:color w:val="17365D" w:themeColor="text2" w:themeShade="BF"/>
          <w:sz w:val="26"/>
          <w:szCs w:val="26"/>
        </w:rPr>
        <w:t>) _</w:t>
      </w: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="00B347E9" w:rsidRPr="002C52EF">
        <w:rPr>
          <w:rFonts w:ascii="Calibri" w:hAnsi="Calibri" w:cs="Tahoma"/>
          <w:color w:val="17365D" w:themeColor="text2" w:themeShade="BF"/>
          <w:sz w:val="26"/>
          <w:szCs w:val="26"/>
        </w:rPr>
        <w:t>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</w:t>
      </w:r>
    </w:p>
    <w:p w:rsidR="00A33325" w:rsidRPr="002C52EF" w:rsidRDefault="00A33325">
      <w:pPr>
        <w:jc w:val="both"/>
        <w:rPr>
          <w:rFonts w:ascii="Calibri" w:hAnsi="Calibri" w:cs="Tahoma"/>
          <w:color w:val="17365D" w:themeColor="text2" w:themeShade="BF"/>
        </w:rPr>
      </w:pPr>
    </w:p>
    <w:p w:rsidR="00A33325" w:rsidRPr="002C52EF" w:rsidRDefault="002A35FB">
      <w:pPr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 xml:space="preserve">Recapito E-Mail </w:t>
      </w:r>
      <w:r w:rsidR="009701B3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</w:t>
      </w:r>
      <w:r w:rsidR="00907898" w:rsidRPr="002C52EF">
        <w:rPr>
          <w:rFonts w:ascii="Calibri" w:hAnsi="Calibri" w:cs="Tahoma"/>
          <w:color w:val="17365D" w:themeColor="text2" w:themeShade="BF"/>
          <w:sz w:val="26"/>
          <w:szCs w:val="26"/>
        </w:rPr>
        <w:t>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</w:t>
      </w:r>
      <w:r w:rsidR="00DB50A1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</w:t>
      </w:r>
      <w:r w:rsidR="00A33325" w:rsidRPr="002C52EF">
        <w:rPr>
          <w:rFonts w:ascii="Calibri" w:hAnsi="Calibri" w:cs="Tahoma"/>
          <w:color w:val="17365D" w:themeColor="text2" w:themeShade="BF"/>
          <w:sz w:val="26"/>
          <w:szCs w:val="26"/>
        </w:rPr>
        <w:t>_</w:t>
      </w:r>
      <w:r w:rsidR="00F53040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________________________</w:t>
      </w:r>
    </w:p>
    <w:p w:rsidR="005F09D4" w:rsidRPr="002C52EF" w:rsidRDefault="005F09D4">
      <w:pPr>
        <w:jc w:val="both"/>
        <w:rPr>
          <w:rFonts w:ascii="Calibri" w:hAnsi="Calibri" w:cs="Tahoma"/>
          <w:color w:val="17365D" w:themeColor="text2" w:themeShade="BF"/>
        </w:rPr>
      </w:pPr>
    </w:p>
    <w:p w:rsidR="00EB33A9" w:rsidRPr="002C52EF" w:rsidRDefault="00EB33A9" w:rsidP="00EB33A9">
      <w:pPr>
        <w:jc w:val="both"/>
        <w:rPr>
          <w:rFonts w:ascii="Calibri" w:hAnsi="Calibri" w:cs="Tahoma"/>
          <w:color w:val="17365D" w:themeColor="text2" w:themeShade="BF"/>
        </w:rPr>
      </w:pPr>
    </w:p>
    <w:p w:rsidR="005248FF" w:rsidRPr="002C52EF" w:rsidRDefault="00EB33A9" w:rsidP="00FE493D">
      <w:pPr>
        <w:ind w:left="5670"/>
        <w:jc w:val="both"/>
        <w:rPr>
          <w:rFonts w:ascii="Calibri" w:hAnsi="Calibri" w:cs="Tahoma"/>
          <w:color w:val="17365D" w:themeColor="text2" w:themeShade="BF"/>
          <w:sz w:val="15"/>
          <w:szCs w:val="15"/>
        </w:rPr>
      </w:pPr>
      <w:r w:rsidRPr="002C52EF">
        <w:rPr>
          <w:rFonts w:ascii="Calibri" w:hAnsi="Calibri" w:cs="Tahoma"/>
          <w:b/>
          <w:color w:val="17365D" w:themeColor="text2" w:themeShade="BF"/>
          <w:sz w:val="26"/>
          <w:szCs w:val="26"/>
        </w:rPr>
        <w:t>F I R M A</w:t>
      </w:r>
    </w:p>
    <w:p w:rsidR="00FE493D" w:rsidRPr="002C52EF" w:rsidRDefault="00FE493D" w:rsidP="00EB33A9">
      <w:pPr>
        <w:jc w:val="both"/>
        <w:rPr>
          <w:rFonts w:ascii="Calibri" w:hAnsi="Calibri" w:cs="Tahoma"/>
          <w:color w:val="17365D" w:themeColor="text2" w:themeShade="BF"/>
        </w:rPr>
      </w:pPr>
    </w:p>
    <w:p w:rsidR="00EB33A9" w:rsidRPr="002C52EF" w:rsidRDefault="00EB33A9" w:rsidP="00FE493D">
      <w:pPr>
        <w:ind w:left="3402"/>
        <w:jc w:val="both"/>
        <w:rPr>
          <w:rFonts w:ascii="Calibri" w:hAnsi="Calibri" w:cs="Tahoma"/>
          <w:color w:val="17365D" w:themeColor="text2" w:themeShade="BF"/>
          <w:sz w:val="26"/>
          <w:szCs w:val="26"/>
        </w:rPr>
      </w:pP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07713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</w:t>
      </w:r>
      <w:r w:rsidR="009957CD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</w:t>
      </w:r>
      <w:r w:rsidR="00077135" w:rsidRPr="002C52EF">
        <w:rPr>
          <w:rFonts w:ascii="Calibri" w:hAnsi="Calibri" w:cs="Tahoma"/>
          <w:color w:val="17365D" w:themeColor="text2" w:themeShade="BF"/>
          <w:sz w:val="26"/>
          <w:szCs w:val="26"/>
        </w:rPr>
        <w:t>___</w:t>
      </w:r>
      <w:r w:rsidRPr="002C52EF">
        <w:rPr>
          <w:rFonts w:ascii="Calibri" w:hAnsi="Calibri" w:cs="Tahoma"/>
          <w:color w:val="17365D" w:themeColor="text2" w:themeShade="BF"/>
          <w:sz w:val="26"/>
          <w:szCs w:val="26"/>
        </w:rPr>
        <w:t>____________________</w:t>
      </w:r>
    </w:p>
    <w:p w:rsidR="0024285A" w:rsidRDefault="0024285A" w:rsidP="00EB33A9">
      <w:pPr>
        <w:jc w:val="both"/>
        <w:rPr>
          <w:rFonts w:ascii="Calibri" w:hAnsi="Calibri" w:cs="Tahoma"/>
          <w:color w:val="17365D" w:themeColor="text2" w:themeShade="BF"/>
          <w:sz w:val="12"/>
          <w:szCs w:val="12"/>
        </w:rPr>
      </w:pPr>
    </w:p>
    <w:p w:rsidR="0024285A" w:rsidRDefault="0024285A" w:rsidP="00EB33A9">
      <w:pPr>
        <w:jc w:val="both"/>
        <w:rPr>
          <w:rFonts w:ascii="Calibri" w:hAnsi="Calibri" w:cs="Tahoma"/>
          <w:color w:val="17365D" w:themeColor="text2" w:themeShade="BF"/>
          <w:sz w:val="12"/>
          <w:szCs w:val="12"/>
        </w:rPr>
      </w:pPr>
    </w:p>
    <w:p w:rsidR="0024285A" w:rsidRDefault="0024285A" w:rsidP="0024285A">
      <w:pPr>
        <w:jc w:val="center"/>
        <w:rPr>
          <w:rFonts w:ascii="Calibri" w:hAnsi="Calibri" w:cs="Tahoma"/>
          <w:color w:val="17365D" w:themeColor="text2" w:themeShade="BF"/>
          <w:sz w:val="12"/>
          <w:szCs w:val="12"/>
        </w:rPr>
      </w:pPr>
    </w:p>
    <w:p w:rsidR="0024285A" w:rsidRDefault="0024285A" w:rsidP="0024285A">
      <w:pPr>
        <w:jc w:val="center"/>
        <w:rPr>
          <w:rFonts w:ascii="Calibri" w:hAnsi="Calibri" w:cs="Tahoma"/>
          <w:color w:val="17365D" w:themeColor="text2" w:themeShade="BF"/>
          <w:sz w:val="12"/>
          <w:szCs w:val="12"/>
        </w:rPr>
      </w:pPr>
    </w:p>
    <w:p w:rsidR="00BB6F45" w:rsidRPr="00BB6F45" w:rsidRDefault="00BB6F45" w:rsidP="0024285A">
      <w:pPr>
        <w:jc w:val="center"/>
        <w:rPr>
          <w:rFonts w:ascii="Calibri" w:hAnsi="Calibri" w:cs="Tahoma"/>
          <w:b/>
          <w:color w:val="17365D" w:themeColor="text2" w:themeShade="BF"/>
          <w:sz w:val="28"/>
          <w:szCs w:val="28"/>
        </w:rPr>
      </w:pPr>
    </w:p>
    <w:p w:rsidR="00A171F6" w:rsidRDefault="00A171F6" w:rsidP="0024285A">
      <w:pPr>
        <w:jc w:val="center"/>
        <w:rPr>
          <w:rFonts w:ascii="Calibri" w:hAnsi="Calibri" w:cs="Tahoma"/>
          <w:b/>
          <w:noProof/>
          <w:color w:val="17365D" w:themeColor="text2" w:themeShade="BF"/>
          <w:sz w:val="28"/>
          <w:szCs w:val="28"/>
        </w:rPr>
      </w:pPr>
    </w:p>
    <w:p w:rsidR="00A171F6" w:rsidRPr="00BB6F45" w:rsidRDefault="00A171F6" w:rsidP="0024285A">
      <w:pPr>
        <w:jc w:val="center"/>
        <w:rPr>
          <w:rFonts w:ascii="Calibri" w:hAnsi="Calibri" w:cs="Tahoma"/>
          <w:b/>
          <w:color w:val="17365D" w:themeColor="text2" w:themeShade="BF"/>
          <w:sz w:val="28"/>
          <w:szCs w:val="28"/>
        </w:rPr>
      </w:pPr>
    </w:p>
    <w:p w:rsidR="00DB50A1" w:rsidRPr="002C52EF" w:rsidRDefault="00DB50A1" w:rsidP="00EB33A9">
      <w:pPr>
        <w:jc w:val="both"/>
        <w:rPr>
          <w:rFonts w:ascii="Calibri" w:hAnsi="Calibri" w:cs="Tahoma"/>
          <w:color w:val="17365D" w:themeColor="text2" w:themeShade="BF"/>
          <w:sz w:val="12"/>
          <w:szCs w:val="12"/>
        </w:rPr>
      </w:pPr>
    </w:p>
    <w:p w:rsidR="00BB6F45" w:rsidRPr="00BB6F45" w:rsidRDefault="00BB6F45" w:rsidP="00BB6F45">
      <w:pPr>
        <w:tabs>
          <w:tab w:val="left" w:pos="720"/>
        </w:tabs>
        <w:jc w:val="center"/>
        <w:rPr>
          <w:rFonts w:ascii="Calibri" w:hAnsi="Calibri" w:cs="Tahoma"/>
          <w:b/>
          <w:color w:val="17365D" w:themeColor="text2" w:themeShade="BF"/>
        </w:rPr>
      </w:pPr>
      <w:r w:rsidRPr="00BB6F45">
        <w:rPr>
          <w:rFonts w:ascii="Calibri" w:hAnsi="Calibri" w:cs="Tahoma"/>
          <w:b/>
          <w:color w:val="17365D" w:themeColor="text2" w:themeShade="BF"/>
        </w:rPr>
        <w:t>I</w:t>
      </w:r>
      <w:r w:rsidR="00EB33A9" w:rsidRPr="00BB6F45">
        <w:rPr>
          <w:rFonts w:ascii="Calibri" w:hAnsi="Calibri" w:cs="Tahoma"/>
          <w:b/>
          <w:color w:val="17365D" w:themeColor="text2" w:themeShade="BF"/>
        </w:rPr>
        <w:t xml:space="preserve">nviare la presente scheda di adesione </w:t>
      </w:r>
      <w:r w:rsidRPr="00BB6F45">
        <w:rPr>
          <w:rFonts w:ascii="Calibri" w:hAnsi="Calibri" w:cs="Tahoma"/>
          <w:b/>
          <w:color w:val="17365D" w:themeColor="text2" w:themeShade="BF"/>
        </w:rPr>
        <w:t xml:space="preserve"> </w:t>
      </w:r>
      <w:r w:rsidR="002C52EF" w:rsidRPr="00BB6F45">
        <w:rPr>
          <w:rFonts w:ascii="Calibri" w:hAnsi="Calibri" w:cs="Tahoma"/>
          <w:color w:val="17365D" w:themeColor="text2" w:themeShade="BF"/>
        </w:rPr>
        <w:t>all’indirizzo</w:t>
      </w:r>
      <w:r w:rsidR="00092A95" w:rsidRPr="00BB6F45">
        <w:rPr>
          <w:rFonts w:ascii="Calibri" w:hAnsi="Calibri" w:cs="Tahoma"/>
          <w:color w:val="17365D" w:themeColor="text2" w:themeShade="BF"/>
        </w:rPr>
        <w:t xml:space="preserve"> </w:t>
      </w:r>
      <w:r w:rsidR="002C52EF" w:rsidRPr="00BB6F45">
        <w:rPr>
          <w:rFonts w:ascii="Calibri" w:hAnsi="Calibri" w:cs="Tahoma"/>
          <w:color w:val="17365D" w:themeColor="text2" w:themeShade="BF"/>
        </w:rPr>
        <w:t xml:space="preserve">e-mail </w:t>
      </w:r>
      <w:r w:rsidR="002C52EF" w:rsidRPr="00BB6F45">
        <w:rPr>
          <w:rFonts w:ascii="Calibri" w:hAnsi="Calibri" w:cs="Tahoma"/>
          <w:b/>
          <w:color w:val="17365D" w:themeColor="text2" w:themeShade="BF"/>
        </w:rPr>
        <w:t>infocomunicare@anci.it</w:t>
      </w:r>
      <w:r w:rsidRPr="00BB6F45">
        <w:rPr>
          <w:rFonts w:ascii="Calibri" w:hAnsi="Calibri" w:cs="Tahoma"/>
          <w:color w:val="17365D" w:themeColor="text2" w:themeShade="BF"/>
        </w:rPr>
        <w:t xml:space="preserve"> oppure via fax al numero di </w:t>
      </w:r>
      <w:r w:rsidRPr="00BB6F45">
        <w:rPr>
          <w:rFonts w:ascii="Calibri" w:hAnsi="Calibri" w:cs="Tahoma"/>
          <w:b/>
          <w:color w:val="17365D" w:themeColor="text2" w:themeShade="BF"/>
        </w:rPr>
        <w:t>06/68009207</w:t>
      </w:r>
    </w:p>
    <w:p w:rsidR="009701B3" w:rsidRPr="00BB6F45" w:rsidRDefault="00BB6F45" w:rsidP="009701B3">
      <w:pPr>
        <w:ind w:firstLine="12"/>
        <w:jc w:val="center"/>
        <w:rPr>
          <w:rFonts w:ascii="Calibri" w:hAnsi="Calibri" w:cs="Tahoma"/>
          <w:color w:val="17365D" w:themeColor="text2" w:themeShade="BF"/>
        </w:rPr>
      </w:pPr>
      <w:r w:rsidRPr="00BB6F45">
        <w:rPr>
          <w:rFonts w:ascii="Calibri" w:hAnsi="Calibri" w:cs="Tahoma"/>
          <w:b/>
          <w:color w:val="17365D" w:themeColor="text2" w:themeShade="BF"/>
        </w:rPr>
        <w:t>P</w:t>
      </w:r>
      <w:r w:rsidR="00EB33A9" w:rsidRPr="00BB6F45">
        <w:rPr>
          <w:rFonts w:ascii="Calibri" w:hAnsi="Calibri" w:cs="Tahoma"/>
          <w:b/>
          <w:color w:val="17365D" w:themeColor="text2" w:themeShade="BF"/>
        </w:rPr>
        <w:t>er ulte</w:t>
      </w:r>
      <w:r w:rsidR="009701B3" w:rsidRPr="00BB6F45">
        <w:rPr>
          <w:rFonts w:ascii="Calibri" w:hAnsi="Calibri" w:cs="Tahoma"/>
          <w:b/>
          <w:color w:val="17365D" w:themeColor="text2" w:themeShade="BF"/>
        </w:rPr>
        <w:t xml:space="preserve">riori informazioni </w:t>
      </w:r>
      <w:r w:rsidR="00DF5BD0" w:rsidRPr="00BB6F45">
        <w:rPr>
          <w:rFonts w:ascii="Calibri" w:hAnsi="Calibri" w:cs="Tahoma"/>
          <w:b/>
          <w:color w:val="17365D" w:themeColor="text2" w:themeShade="BF"/>
        </w:rPr>
        <w:t>contattare</w:t>
      </w:r>
      <w:r w:rsidR="00092A95" w:rsidRPr="00BB6F45">
        <w:rPr>
          <w:rFonts w:ascii="Calibri" w:hAnsi="Calibri" w:cs="Tahoma"/>
          <w:b/>
          <w:color w:val="17365D" w:themeColor="text2" w:themeShade="BF"/>
        </w:rPr>
        <w:t xml:space="preserve"> </w:t>
      </w:r>
      <w:r w:rsidR="00DF5BD0" w:rsidRPr="00BB6F45">
        <w:rPr>
          <w:rFonts w:ascii="Calibri" w:hAnsi="Calibri" w:cs="Tahoma"/>
          <w:color w:val="17365D" w:themeColor="text2" w:themeShade="BF"/>
        </w:rPr>
        <w:t>la Segreteria Organizzativa di</w:t>
      </w:r>
      <w:r w:rsidR="00092A95" w:rsidRPr="00BB6F45">
        <w:rPr>
          <w:rFonts w:ascii="Calibri" w:hAnsi="Calibri" w:cs="Tahoma"/>
          <w:color w:val="17365D" w:themeColor="text2" w:themeShade="BF"/>
        </w:rPr>
        <w:t xml:space="preserve"> </w:t>
      </w:r>
      <w:proofErr w:type="spellStart"/>
      <w:r w:rsidR="004F3DAC" w:rsidRPr="00BB6F45">
        <w:rPr>
          <w:rFonts w:ascii="Calibri" w:hAnsi="Calibri" w:cs="Tahoma"/>
          <w:color w:val="17365D" w:themeColor="text2" w:themeShade="BF"/>
        </w:rPr>
        <w:t>ANCIc</w:t>
      </w:r>
      <w:r w:rsidR="009701B3" w:rsidRPr="00BB6F45">
        <w:rPr>
          <w:rFonts w:ascii="Calibri" w:hAnsi="Calibri" w:cs="Tahoma"/>
          <w:color w:val="17365D" w:themeColor="text2" w:themeShade="BF"/>
        </w:rPr>
        <w:t>omunicare</w:t>
      </w:r>
      <w:proofErr w:type="spellEnd"/>
    </w:p>
    <w:p w:rsidR="00EB33A9" w:rsidRPr="00BB6F45" w:rsidRDefault="00EB33A9" w:rsidP="009701B3">
      <w:pPr>
        <w:ind w:firstLine="12"/>
        <w:jc w:val="center"/>
        <w:rPr>
          <w:rFonts w:ascii="Calibri" w:hAnsi="Calibri" w:cs="Tahoma"/>
          <w:b/>
          <w:color w:val="17365D" w:themeColor="text2" w:themeShade="BF"/>
        </w:rPr>
      </w:pPr>
      <w:r w:rsidRPr="00BB6F45">
        <w:rPr>
          <w:rFonts w:ascii="Calibri" w:hAnsi="Calibri" w:cs="Tahoma"/>
          <w:b/>
          <w:color w:val="17365D" w:themeColor="text2" w:themeShade="BF"/>
        </w:rPr>
        <w:t>a</w:t>
      </w:r>
      <w:r w:rsidR="00DF5BD0" w:rsidRPr="00BB6F45">
        <w:rPr>
          <w:rFonts w:ascii="Calibri" w:hAnsi="Calibri" w:cs="Tahoma"/>
          <w:b/>
          <w:color w:val="17365D" w:themeColor="text2" w:themeShade="BF"/>
        </w:rPr>
        <w:t>l</w:t>
      </w:r>
      <w:r w:rsidRPr="00BB6F45">
        <w:rPr>
          <w:rFonts w:ascii="Calibri" w:hAnsi="Calibri" w:cs="Tahoma"/>
          <w:b/>
          <w:color w:val="17365D" w:themeColor="text2" w:themeShade="BF"/>
        </w:rPr>
        <w:t xml:space="preserve"> numer</w:t>
      </w:r>
      <w:r w:rsidR="00DF5BD0" w:rsidRPr="00BB6F45">
        <w:rPr>
          <w:rFonts w:ascii="Calibri" w:hAnsi="Calibri" w:cs="Tahoma"/>
          <w:b/>
          <w:color w:val="17365D" w:themeColor="text2" w:themeShade="BF"/>
        </w:rPr>
        <w:t>o</w:t>
      </w:r>
      <w:r w:rsidR="00092A95" w:rsidRPr="00BB6F45">
        <w:rPr>
          <w:rFonts w:ascii="Calibri" w:hAnsi="Calibri" w:cs="Tahoma"/>
          <w:b/>
          <w:color w:val="17365D" w:themeColor="text2" w:themeShade="BF"/>
        </w:rPr>
        <w:t xml:space="preserve"> </w:t>
      </w:r>
      <w:r w:rsidR="009701B3" w:rsidRPr="00BB6F45">
        <w:rPr>
          <w:rFonts w:ascii="Calibri" w:hAnsi="Calibri" w:cs="Tahoma"/>
          <w:b/>
          <w:color w:val="17365D" w:themeColor="text2" w:themeShade="BF"/>
        </w:rPr>
        <w:t>06.6800938</w:t>
      </w:r>
      <w:r w:rsidR="002C52EF" w:rsidRPr="00BB6F45">
        <w:rPr>
          <w:rFonts w:ascii="Calibri" w:hAnsi="Calibri" w:cs="Tahoma"/>
          <w:b/>
          <w:color w:val="17365D" w:themeColor="text2" w:themeShade="BF"/>
        </w:rPr>
        <w:t>1</w:t>
      </w:r>
    </w:p>
    <w:p w:rsidR="00A33325" w:rsidRPr="00DB50A1" w:rsidRDefault="00A33325" w:rsidP="0024285A">
      <w:pPr>
        <w:jc w:val="both"/>
        <w:rPr>
          <w:rFonts w:ascii="Calibri" w:hAnsi="Calibri"/>
          <w:sz w:val="2"/>
          <w:szCs w:val="2"/>
        </w:rPr>
      </w:pPr>
    </w:p>
    <w:sectPr w:rsidR="00A33325" w:rsidRPr="00DB50A1" w:rsidSect="00380835">
      <w:pgSz w:w="11906" w:h="16838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19A"/>
    <w:multiLevelType w:val="hybridMultilevel"/>
    <w:tmpl w:val="DC2ACB86"/>
    <w:lvl w:ilvl="0" w:tplc="D68E9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58B5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1AF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C7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46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949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0B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80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88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90464"/>
    <w:multiLevelType w:val="hybridMultilevel"/>
    <w:tmpl w:val="3B82732E"/>
    <w:lvl w:ilvl="0" w:tplc="924A90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CAF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87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7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04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6A3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F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C9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8A7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143280"/>
    <w:multiLevelType w:val="hybridMultilevel"/>
    <w:tmpl w:val="3A96EB38"/>
    <w:lvl w:ilvl="0" w:tplc="3A6456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8F41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4F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42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69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C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2D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8AE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D0D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B710A"/>
    <w:rsid w:val="00040F65"/>
    <w:rsid w:val="000439EB"/>
    <w:rsid w:val="00061B5E"/>
    <w:rsid w:val="00074FA9"/>
    <w:rsid w:val="00077135"/>
    <w:rsid w:val="00087EF9"/>
    <w:rsid w:val="00092A95"/>
    <w:rsid w:val="000C3573"/>
    <w:rsid w:val="000D4F86"/>
    <w:rsid w:val="000F6335"/>
    <w:rsid w:val="000F7146"/>
    <w:rsid w:val="00111388"/>
    <w:rsid w:val="00166E73"/>
    <w:rsid w:val="001954E5"/>
    <w:rsid w:val="001A5584"/>
    <w:rsid w:val="001B710A"/>
    <w:rsid w:val="001D12B3"/>
    <w:rsid w:val="001D5765"/>
    <w:rsid w:val="001F5F8F"/>
    <w:rsid w:val="00231E0E"/>
    <w:rsid w:val="0024285A"/>
    <w:rsid w:val="002A35FB"/>
    <w:rsid w:val="002C52EF"/>
    <w:rsid w:val="002D2C88"/>
    <w:rsid w:val="002F562F"/>
    <w:rsid w:val="003073E0"/>
    <w:rsid w:val="00331FE4"/>
    <w:rsid w:val="00343DC1"/>
    <w:rsid w:val="00345127"/>
    <w:rsid w:val="00353AA2"/>
    <w:rsid w:val="00380835"/>
    <w:rsid w:val="003905E1"/>
    <w:rsid w:val="003A06B1"/>
    <w:rsid w:val="003A7103"/>
    <w:rsid w:val="003C4645"/>
    <w:rsid w:val="003E22CB"/>
    <w:rsid w:val="004046FF"/>
    <w:rsid w:val="00416789"/>
    <w:rsid w:val="00445723"/>
    <w:rsid w:val="004730F7"/>
    <w:rsid w:val="004964AC"/>
    <w:rsid w:val="004F3DAC"/>
    <w:rsid w:val="00505BA1"/>
    <w:rsid w:val="00510F77"/>
    <w:rsid w:val="0051683E"/>
    <w:rsid w:val="005248FF"/>
    <w:rsid w:val="005665F9"/>
    <w:rsid w:val="005856A3"/>
    <w:rsid w:val="005A3226"/>
    <w:rsid w:val="005C4280"/>
    <w:rsid w:val="005C61BF"/>
    <w:rsid w:val="005F09D4"/>
    <w:rsid w:val="005F3000"/>
    <w:rsid w:val="006971C0"/>
    <w:rsid w:val="007372A6"/>
    <w:rsid w:val="00784457"/>
    <w:rsid w:val="00785EAE"/>
    <w:rsid w:val="007B2BC4"/>
    <w:rsid w:val="0080779D"/>
    <w:rsid w:val="00820CAD"/>
    <w:rsid w:val="00852506"/>
    <w:rsid w:val="00863439"/>
    <w:rsid w:val="008A42FE"/>
    <w:rsid w:val="008E5BC0"/>
    <w:rsid w:val="009001E3"/>
    <w:rsid w:val="00907898"/>
    <w:rsid w:val="0093500E"/>
    <w:rsid w:val="00951533"/>
    <w:rsid w:val="00960B6A"/>
    <w:rsid w:val="009701B3"/>
    <w:rsid w:val="00976084"/>
    <w:rsid w:val="009957CD"/>
    <w:rsid w:val="009D5FBE"/>
    <w:rsid w:val="009E7B0A"/>
    <w:rsid w:val="009F0DF8"/>
    <w:rsid w:val="00A07C6C"/>
    <w:rsid w:val="00A1155B"/>
    <w:rsid w:val="00A15817"/>
    <w:rsid w:val="00A171F6"/>
    <w:rsid w:val="00A27EAA"/>
    <w:rsid w:val="00A33325"/>
    <w:rsid w:val="00AD6733"/>
    <w:rsid w:val="00B347E9"/>
    <w:rsid w:val="00B56712"/>
    <w:rsid w:val="00B61737"/>
    <w:rsid w:val="00BB604C"/>
    <w:rsid w:val="00BB6F45"/>
    <w:rsid w:val="00BC5383"/>
    <w:rsid w:val="00BD1188"/>
    <w:rsid w:val="00C0698D"/>
    <w:rsid w:val="00C23F9A"/>
    <w:rsid w:val="00C250E7"/>
    <w:rsid w:val="00C3793F"/>
    <w:rsid w:val="00C84BB4"/>
    <w:rsid w:val="00C857CE"/>
    <w:rsid w:val="00CD3BD1"/>
    <w:rsid w:val="00CE129C"/>
    <w:rsid w:val="00CF05CE"/>
    <w:rsid w:val="00CF1557"/>
    <w:rsid w:val="00D03C7B"/>
    <w:rsid w:val="00D0422D"/>
    <w:rsid w:val="00D07B38"/>
    <w:rsid w:val="00D21705"/>
    <w:rsid w:val="00D21D79"/>
    <w:rsid w:val="00D24899"/>
    <w:rsid w:val="00DA5517"/>
    <w:rsid w:val="00DB50A1"/>
    <w:rsid w:val="00DF5BD0"/>
    <w:rsid w:val="00E129CD"/>
    <w:rsid w:val="00E15345"/>
    <w:rsid w:val="00E46192"/>
    <w:rsid w:val="00E514B5"/>
    <w:rsid w:val="00E5480B"/>
    <w:rsid w:val="00E61B76"/>
    <w:rsid w:val="00E76A65"/>
    <w:rsid w:val="00EB33A9"/>
    <w:rsid w:val="00EB4AA3"/>
    <w:rsid w:val="00EB6122"/>
    <w:rsid w:val="00ED1E7A"/>
    <w:rsid w:val="00ED5CAB"/>
    <w:rsid w:val="00EF6E82"/>
    <w:rsid w:val="00EF7722"/>
    <w:rsid w:val="00F06224"/>
    <w:rsid w:val="00F072C9"/>
    <w:rsid w:val="00F14054"/>
    <w:rsid w:val="00F53040"/>
    <w:rsid w:val="00F60BC8"/>
    <w:rsid w:val="00FE493D"/>
    <w:rsid w:val="00FE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0DF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F0DF8"/>
    <w:pPr>
      <w:keepNext/>
      <w:jc w:val="center"/>
      <w:outlineLvl w:val="0"/>
    </w:pPr>
    <w:rPr>
      <w:rFonts w:eastAsia="Arial Unicode MS"/>
      <w:sz w:val="28"/>
    </w:rPr>
  </w:style>
  <w:style w:type="paragraph" w:styleId="Titolo2">
    <w:name w:val="heading 2"/>
    <w:basedOn w:val="Normale"/>
    <w:next w:val="Normale"/>
    <w:qFormat/>
    <w:rsid w:val="009F0DF8"/>
    <w:pPr>
      <w:keepNext/>
      <w:jc w:val="both"/>
      <w:outlineLvl w:val="1"/>
    </w:pPr>
    <w:rPr>
      <w:rFonts w:eastAsia="Arial Unicode MS"/>
      <w:sz w:val="28"/>
    </w:rPr>
  </w:style>
  <w:style w:type="paragraph" w:styleId="Titolo3">
    <w:name w:val="heading 3"/>
    <w:basedOn w:val="Normale"/>
    <w:next w:val="Normale"/>
    <w:qFormat/>
    <w:rsid w:val="009F0DF8"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Titolo6">
    <w:name w:val="heading 6"/>
    <w:basedOn w:val="Normale"/>
    <w:next w:val="Normale"/>
    <w:qFormat/>
    <w:rsid w:val="009F0D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0DF8"/>
    <w:rPr>
      <w:color w:val="0000FF"/>
      <w:u w:val="single"/>
    </w:rPr>
  </w:style>
  <w:style w:type="table" w:styleId="Grigliatabella">
    <w:name w:val="Table Grid"/>
    <w:basedOn w:val="Tabellanormale"/>
    <w:rsid w:val="00EB3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F6E8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0C35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95FE-EA5C-463D-A176-48E5E1E3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agaldi</dc:creator>
  <cp:lastModifiedBy>f.lupi</cp:lastModifiedBy>
  <cp:revision>34</cp:revision>
  <cp:lastPrinted>2015-03-23T13:46:00Z</cp:lastPrinted>
  <dcterms:created xsi:type="dcterms:W3CDTF">2015-03-23T14:05:00Z</dcterms:created>
  <dcterms:modified xsi:type="dcterms:W3CDTF">2016-05-17T11:14:00Z</dcterms:modified>
</cp:coreProperties>
</file>