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jc w:val="both"/>
        <w:rPr>
          <w:rFonts w:cs="Calibri" w:cstheme="minorHAnsi"/>
          <w:b/>
          <w:b/>
          <w:color w:val="00000A"/>
        </w:rPr>
      </w:pPr>
      <w:r>
        <w:rPr>
          <w:rFonts w:cs="Calibri" w:cstheme="minorHAnsi"/>
          <w:b/>
          <w:color w:val="00000A"/>
        </w:rPr>
        <w:t>ALLEGATO D</w:t>
      </w:r>
    </w:p>
    <w:p>
      <w:pPr>
        <w:pStyle w:val="Normal"/>
        <w:spacing w:lineRule="auto" w:line="360" w:before="280" w:after="120"/>
        <w:jc w:val="center"/>
        <w:rPr>
          <w:rFonts w:cs="Calibri" w:cstheme="minorHAnsi"/>
          <w:b/>
          <w:b/>
          <w:color w:val="000000"/>
        </w:rPr>
      </w:pPr>
      <w:r>
        <w:rPr>
          <w:rFonts w:cs="Calibri" w:cstheme="minorHAnsi"/>
          <w:b/>
          <w:color w:val="00000A"/>
        </w:rPr>
        <w:t>Patto di collaborazione per la realizzazione di un servizio di trasporto a chiamata per cittadini che abbiano abusato di alcool e sostanze stupefacenti per ridurre l’incidentalità stradale</w:t>
      </w:r>
    </w:p>
    <w:p>
      <w:pPr>
        <w:pStyle w:val="Normal"/>
        <w:spacing w:lineRule="auto" w:line="360"/>
        <w:jc w:val="both"/>
        <w:rPr>
          <w:rFonts w:cs="Calibri" w:cstheme="minorHAnsi"/>
          <w:b/>
          <w:b/>
          <w:color w:val="00000A"/>
        </w:rPr>
      </w:pPr>
      <w:r>
        <w:rPr>
          <w:rFonts w:cs="Calibri" w:cstheme="minorHAnsi"/>
          <w:b/>
          <w:color w:val="00000A"/>
        </w:rPr>
      </w:r>
    </w:p>
    <w:p>
      <w:pPr>
        <w:pStyle w:val="Normal"/>
        <w:spacing w:lineRule="auto" w:line="360"/>
        <w:jc w:val="both"/>
        <w:rPr>
          <w:rFonts w:cs="Calibri" w:cstheme="minorHAnsi"/>
          <w:bCs/>
          <w:color w:val="00000A"/>
        </w:rPr>
      </w:pPr>
      <w:bookmarkStart w:id="0" w:name="_Hlk139987917"/>
      <w:r>
        <w:rPr>
          <w:rFonts w:cs="Calibri" w:cstheme="minorHAnsi"/>
          <w:bCs/>
          <w:color w:val="00000A"/>
        </w:rPr>
        <w:t>L'anno ___________</w:t>
        <w:tab/>
        <w:t>il giorno ____________ del mese _________________, presso la sede del Comune di Potenza</w:t>
      </w:r>
    </w:p>
    <w:p>
      <w:pPr>
        <w:pStyle w:val="Normal"/>
        <w:spacing w:lineRule="auto" w:line="360"/>
        <w:jc w:val="center"/>
        <w:rPr>
          <w:rFonts w:cs="Calibri" w:cstheme="minorHAnsi"/>
          <w:b/>
          <w:b/>
          <w:color w:val="00000A"/>
        </w:rPr>
      </w:pPr>
      <w:r>
        <w:rPr>
          <w:rFonts w:cs="Calibri" w:cstheme="minorHAnsi"/>
          <w:b/>
          <w:color w:val="00000A"/>
        </w:rPr>
        <w:t>TRA</w:t>
      </w:r>
    </w:p>
    <w:p>
      <w:pPr>
        <w:pStyle w:val="Normal"/>
        <w:spacing w:lineRule="auto" w:line="360"/>
        <w:jc w:val="both"/>
        <w:rPr>
          <w:rFonts w:cs="Calibri" w:cstheme="minorHAnsi"/>
          <w:bCs/>
          <w:color w:val="00000A"/>
        </w:rPr>
      </w:pPr>
      <w:r>
        <w:rPr>
          <w:rFonts w:cs="Calibri" w:cstheme="minorHAnsi"/>
          <w:bCs/>
          <w:color w:val="00000A"/>
        </w:rPr>
        <w:t>il Comune di Potenza, con sede legale in Potenza (PZ) Via</w:t>
        <w:tab/>
        <w:t>_______________________ n. ____ Codice Fiscale/Partita IVA _____________ rappresentato da _________ nato a ____________</w:t>
        <w:tab/>
        <w:t>(__) il ___________, in qualità di ________________ (d’ora in poi anche Amministrazione comunale)</w:t>
      </w:r>
    </w:p>
    <w:p>
      <w:pPr>
        <w:pStyle w:val="Normal"/>
        <w:spacing w:lineRule="auto" w:line="360"/>
        <w:jc w:val="center"/>
        <w:rPr>
          <w:rFonts w:cs="Calibri" w:cstheme="minorHAnsi"/>
          <w:b/>
          <w:b/>
          <w:color w:val="00000A"/>
        </w:rPr>
      </w:pPr>
      <w:r>
        <w:rPr>
          <w:rFonts w:cs="Calibri" w:cstheme="minorHAnsi"/>
          <w:b/>
          <w:color w:val="00000A"/>
        </w:rPr>
        <w:t>E</w:t>
      </w:r>
    </w:p>
    <w:p>
      <w:pPr>
        <w:pStyle w:val="Normal"/>
        <w:spacing w:lineRule="auto" w:line="360"/>
        <w:jc w:val="both"/>
        <w:rPr>
          <w:rFonts w:cs="Calibri" w:cstheme="minorHAnsi"/>
          <w:bCs/>
          <w:color w:val="00000A"/>
        </w:rPr>
      </w:pPr>
      <w:r>
        <w:rPr>
          <w:rFonts w:cs="Calibri" w:cstheme="minorHAnsi"/>
          <w:bCs/>
          <w:color w:val="00000A"/>
        </w:rPr>
        <w:t>l’operatore economico __________________, con sede legale in ______________ (___), Via ________________ n. ____, C.F/P.IVA ________________, rappresentato da __________________, nato a _____________ (___) il ___________, residente a __________ (___) alla via ____________, in qualità di _______________ (d’ora in poi Operatore economico)</w:t>
      </w:r>
    </w:p>
    <w:p>
      <w:pPr>
        <w:pStyle w:val="Normal"/>
        <w:spacing w:lineRule="auto" w:line="360" w:before="280" w:after="120"/>
        <w:jc w:val="both"/>
        <w:rPr>
          <w:rFonts w:cs="Calibri" w:cstheme="minorHAnsi"/>
          <w:b/>
          <w:b/>
          <w:color w:val="00000A"/>
        </w:rPr>
      </w:pPr>
      <w:r>
        <w:rPr>
          <w:rFonts w:cs="Calibri" w:cstheme="minorHAnsi"/>
          <w:b/>
          <w:color w:val="00000A"/>
        </w:rPr>
        <w:t>PREMESSO CHE</w:t>
      </w:r>
    </w:p>
    <w:p>
      <w:pPr>
        <w:pStyle w:val="ListParagraph"/>
        <w:numPr>
          <w:ilvl w:val="0"/>
          <w:numId w:val="1"/>
        </w:numPr>
        <w:spacing w:lineRule="auto" w:line="360" w:before="280" w:after="120"/>
        <w:contextualSpacing/>
        <w:jc w:val="both"/>
        <w:rPr>
          <w:rFonts w:cs="Calibri" w:cstheme="minorHAnsi"/>
          <w:bCs/>
          <w:color w:val="00000A"/>
          <w:sz w:val="24"/>
          <w:szCs w:val="24"/>
        </w:rPr>
      </w:pPr>
      <w:r>
        <w:rPr>
          <w:rFonts w:cs="Calibri" w:cstheme="minorHAnsi"/>
          <w:bCs/>
          <w:color w:val="00000A"/>
          <w:sz w:val="24"/>
          <w:szCs w:val="24"/>
        </w:rPr>
        <w:t>l’Ambito Sociale Territoriale Città di Potenza ha presentato una proposta progettuale in risposta all’Avviso Pubblico PER LA SELEZIONE DI PROGETTI PER LA PROMOZIONE, IL COORDINAMENTO E IL MONITORAGGIO SUL TERRITORIO NAZIONALE DI ATTIVITÀ DI PREVENZIONE, SPERIMENTAZIONE E CONTRASTO ALL’INCIDENTALITÀ STRADALE ALCOL E DROGA CORRELATA, approvato dalla Presidenza del Consiglio dei Ministri – Dipartimento Politiche Antidroga, e pubblicato nella Gazzetta Ufficiale –Serie Generale n. 239 del 26 settembre 2020;</w:t>
      </w:r>
    </w:p>
    <w:p>
      <w:pPr>
        <w:pStyle w:val="ListParagraph"/>
        <w:numPr>
          <w:ilvl w:val="0"/>
          <w:numId w:val="1"/>
        </w:numPr>
        <w:spacing w:lineRule="auto" w:line="360" w:before="280" w:after="120"/>
        <w:contextualSpacing/>
        <w:jc w:val="both"/>
        <w:rPr>
          <w:rFonts w:cs="Calibri" w:cstheme="minorHAnsi"/>
          <w:bCs/>
          <w:color w:val="00000A"/>
          <w:sz w:val="24"/>
          <w:szCs w:val="24"/>
        </w:rPr>
      </w:pPr>
      <w:r>
        <w:rPr>
          <w:rFonts w:cs="Calibri" w:cstheme="minorHAnsi"/>
          <w:bCs/>
          <w:color w:val="00000A"/>
          <w:sz w:val="24"/>
          <w:szCs w:val="24"/>
        </w:rPr>
        <w:t xml:space="preserve">la proposta progettuale candidata dall’Ambito Sociale Territoriale Città di Potenza è stata ammessa a finanziamento ed è stata sottoscritta con la Presidenza del Consiglio dei Ministri una Convenzione attuativa in data 24/03/2022, prot. </w:t>
      </w:r>
      <w:r>
        <w:rPr>
          <w:rFonts w:cs="Calibri" w:cstheme="minorHAnsi"/>
          <w:bCs/>
          <w:color w:val="00000A"/>
          <w:sz w:val="24"/>
          <w:szCs w:val="24"/>
          <w:highlight w:val="yellow"/>
        </w:rPr>
        <w:t>____________</w:t>
      </w:r>
      <w:r>
        <w:rPr>
          <w:rFonts w:cs="Calibri" w:cstheme="minorHAnsi"/>
          <w:bCs/>
          <w:color w:val="00000A"/>
          <w:sz w:val="24"/>
          <w:szCs w:val="24"/>
        </w:rPr>
        <w:t>;</w:t>
      </w:r>
    </w:p>
    <w:p>
      <w:pPr>
        <w:pStyle w:val="ListParagraph"/>
        <w:numPr>
          <w:ilvl w:val="0"/>
          <w:numId w:val="1"/>
        </w:numPr>
        <w:spacing w:lineRule="auto" w:line="360" w:before="280" w:after="120"/>
        <w:contextualSpacing/>
        <w:jc w:val="both"/>
        <w:rPr>
          <w:rFonts w:cs="Calibri" w:cstheme="minorHAnsi"/>
          <w:bCs/>
          <w:color w:val="00000A"/>
          <w:sz w:val="24"/>
          <w:szCs w:val="24"/>
        </w:rPr>
      </w:pPr>
      <w:r>
        <w:rPr>
          <w:rFonts w:cs="Calibri" w:cstheme="minorHAnsi"/>
          <w:bCs/>
          <w:color w:val="00000A"/>
          <w:sz w:val="24"/>
          <w:szCs w:val="24"/>
        </w:rPr>
        <w:t>l’Amministrazione comunale ha pubblicato un Avviso pubblico per l’acquisizione di manifestazione di interesse di operatori economici ai fini della formazione dell’ ELENCO DEI SOGGETTI CHE SVOLGONO IL SERVIZIO DI TRASPORTO DI PERSONE, MEDIANTE AUTOSERVIZI PUBBLICI NON DI LINEA, DISPONIBILI AD ACCETTARE VOUCHER PER IL SERVIZIO DI TRASPORTO A CHIAMATA PER PREVENIRE E CONTRASTARE L’INCIDENTALITÀ STRADALE NOTTURNA CAUSATA DALLA GUIDA IN STATO DI ALTERAZIONE PSICO-FISICA DA ALCOL E DROGA;</w:t>
      </w:r>
    </w:p>
    <w:p>
      <w:pPr>
        <w:pStyle w:val="ListParagraph"/>
        <w:numPr>
          <w:ilvl w:val="0"/>
          <w:numId w:val="1"/>
        </w:numPr>
        <w:spacing w:lineRule="auto" w:line="360" w:before="280" w:after="120"/>
        <w:contextualSpacing/>
        <w:jc w:val="both"/>
        <w:rPr>
          <w:rFonts w:cs="Calibri" w:cstheme="minorHAnsi"/>
          <w:bCs/>
          <w:color w:val="00000A"/>
          <w:sz w:val="24"/>
          <w:szCs w:val="24"/>
        </w:rPr>
      </w:pPr>
      <w:r>
        <w:rPr>
          <w:rFonts w:cs="Calibri" w:cstheme="minorHAnsi"/>
          <w:bCs/>
          <w:color w:val="00000A"/>
          <w:sz w:val="24"/>
          <w:szCs w:val="24"/>
        </w:rPr>
        <w:t>preso atto delle risultanze istruttorie effettuate da __________________________________, ha iscritto</w:t>
        <w:tab/>
        <w:t>__________________, in quanto in possesso dei requisiti richiesti, nell'elenco di operatori che svolgono il servizio di Trasporto di Persone mediante autoservizi pubblici non di linea, ai sensi dell’art. 1 della Legge n. 21 del 1992, disponibili a collaborare con l’Amministrazione comunale nella realizzazione di un servizio di trasporto a chiamata per prevenire e contrastare l’incidentalità stradale notturna causata dalla guida in stato di alterazione psico-fisica da alcol e droga;</w:t>
      </w:r>
    </w:p>
    <w:p>
      <w:pPr>
        <w:pStyle w:val="ListParagraph"/>
        <w:numPr>
          <w:ilvl w:val="0"/>
          <w:numId w:val="1"/>
        </w:numPr>
        <w:spacing w:lineRule="auto" w:line="360" w:before="280" w:after="120"/>
        <w:contextualSpacing/>
        <w:jc w:val="both"/>
        <w:rPr>
          <w:rFonts w:cs="Calibri" w:cstheme="minorHAnsi"/>
          <w:bCs/>
          <w:color w:val="00000A"/>
          <w:sz w:val="24"/>
          <w:szCs w:val="24"/>
        </w:rPr>
      </w:pPr>
      <w:r>
        <w:rPr>
          <w:rFonts w:cs="Calibri" w:cstheme="minorHAnsi"/>
          <w:bCs/>
          <w:color w:val="00000A"/>
          <w:sz w:val="24"/>
          <w:szCs w:val="24"/>
        </w:rPr>
        <w:t xml:space="preserve">il perfezionamento dell’iscrizione all’elenco di cui al punto precedente avviene attraverso la sottoscrizione del presente Patto di </w:t>
      </w:r>
      <w:r>
        <w:rPr>
          <w:rFonts w:cs="Calibri" w:cstheme="minorHAnsi"/>
          <w:bCs/>
          <w:color w:val="00000A"/>
          <w:kern w:val="0"/>
          <w:sz w:val="24"/>
          <w:szCs w:val="24"/>
        </w:rPr>
        <w:t>Collaborazione</w:t>
      </w:r>
      <w:r>
        <w:rPr>
          <w:rFonts w:cs="Calibri" w:cstheme="minorHAnsi"/>
          <w:bCs/>
          <w:color w:val="00000A"/>
          <w:sz w:val="24"/>
          <w:szCs w:val="24"/>
        </w:rPr>
        <w:t>;</w:t>
      </w:r>
    </w:p>
    <w:p>
      <w:pPr>
        <w:pStyle w:val="Normal"/>
        <w:spacing w:lineRule="auto" w:line="360" w:before="280" w:after="120"/>
        <w:jc w:val="both"/>
        <w:rPr>
          <w:rFonts w:cs="Calibri" w:cstheme="minorHAnsi"/>
          <w:b/>
          <w:b/>
          <w:color w:val="00000A"/>
        </w:rPr>
      </w:pPr>
      <w:r>
        <w:rPr>
          <w:rFonts w:cs="Calibri" w:cstheme="minorHAnsi"/>
          <w:b/>
          <w:color w:val="00000A"/>
        </w:rPr>
        <w:t>TANTO PREMESSO E CONSIDERATO, SI CONVIENE E STIPULA QUANTO SEGUE:</w:t>
      </w:r>
    </w:p>
    <w:p>
      <w:pPr>
        <w:pStyle w:val="ListParagraph"/>
        <w:numPr>
          <w:ilvl w:val="0"/>
          <w:numId w:val="2"/>
        </w:numPr>
        <w:spacing w:lineRule="auto" w:line="360" w:before="280" w:after="120"/>
        <w:contextualSpacing/>
        <w:jc w:val="both"/>
        <w:rPr>
          <w:rFonts w:cs="Calibri" w:cstheme="minorHAnsi"/>
          <w:bCs/>
          <w:color w:val="00000A"/>
          <w:sz w:val="24"/>
          <w:szCs w:val="24"/>
        </w:rPr>
      </w:pPr>
      <w:r>
        <w:rPr>
          <w:rFonts w:cs="Calibri" w:cstheme="minorHAnsi"/>
          <w:b/>
          <w:color w:val="00000A"/>
          <w:sz w:val="24"/>
          <w:szCs w:val="24"/>
        </w:rPr>
        <w:t>Obblighi dell’Operatore economico</w:t>
      </w:r>
    </w:p>
    <w:p>
      <w:pPr>
        <w:pStyle w:val="Normal"/>
        <w:spacing w:lineRule="auto" w:line="360"/>
        <w:ind w:left="360" w:hanging="0"/>
        <w:jc w:val="both"/>
        <w:rPr>
          <w:rFonts w:ascii="Calibri" w:hAnsi="Calibri" w:eastAsia="Calibri" w:cs="Calibri"/>
          <w:color w:val="000000"/>
        </w:rPr>
      </w:pPr>
      <w:r>
        <w:rPr>
          <w:rFonts w:cs="Calibri" w:cstheme="minorHAnsi"/>
          <w:bCs/>
          <w:color w:val="00000A"/>
        </w:rPr>
        <w:t xml:space="preserve">L’Operatore economico si impegna, con la sottoscrizione del presente patto di collaborazione, a garantire, per tutta la sua durata, il </w:t>
      </w:r>
      <w:r>
        <w:rPr>
          <w:rFonts w:eastAsia="Calibri" w:cs="Calibri"/>
          <w:b/>
          <w:color w:val="000000"/>
        </w:rPr>
        <w:t>servizio di trasporto a chiamata</w:t>
      </w:r>
      <w:r>
        <w:rPr>
          <w:rFonts w:eastAsia="Calibri" w:cs="Calibri"/>
          <w:color w:val="000000"/>
        </w:rPr>
        <w:t xml:space="preserve"> per prevenire e contrastare l’incidentalità stradale notturna causata dalla guida in stato di alterazione psico-fisica da alcol e droga.</w:t>
      </w:r>
    </w:p>
    <w:p>
      <w:pPr>
        <w:pStyle w:val="Normal"/>
        <w:spacing w:lineRule="auto" w:line="360"/>
        <w:ind w:left="360" w:hanging="0"/>
        <w:jc w:val="both"/>
        <w:rPr>
          <w:rFonts w:ascii="Calibri" w:hAnsi="Calibri" w:eastAsia="Calibri" w:cs="Calibri"/>
          <w:color w:val="000000"/>
        </w:rPr>
      </w:pPr>
      <w:r>
        <w:rPr>
          <w:rFonts w:cs="Calibri" w:cstheme="minorHAnsi"/>
          <w:bCs/>
          <w:color w:val="00000A"/>
        </w:rPr>
        <w:t xml:space="preserve">Si impegna altresì a </w:t>
      </w:r>
      <w:r>
        <w:rPr>
          <w:rFonts w:eastAsia="Calibri" w:cs="Calibri"/>
          <w:color w:val="000000"/>
        </w:rPr>
        <w:t>fornire un numero di telefono e a comunicare le disponibilità per l’erogazione del servizio oggetto del presente Avviso, accettando, altresì, di concordare le turnazioni con l’Amministrazione comunale e con gli altri Operatori economici.</w:t>
      </w:r>
    </w:p>
    <w:p>
      <w:pPr>
        <w:pStyle w:val="Normal"/>
        <w:spacing w:lineRule="auto" w:line="360"/>
        <w:ind w:left="360" w:hanging="0"/>
        <w:jc w:val="both"/>
        <w:rPr>
          <w:rFonts w:ascii="Calibri" w:hAnsi="Calibri" w:eastAsia="Calibri" w:cs="Calibri"/>
          <w:color w:val="000000"/>
        </w:rPr>
      </w:pPr>
      <w:r>
        <w:rPr>
          <w:rFonts w:cs="Calibri" w:cstheme="minorHAnsi"/>
          <w:bCs/>
          <w:color w:val="00000A"/>
        </w:rPr>
        <w:t xml:space="preserve">L’Operatore economico dovrà registrare la corsa su un apposito report (Allegato C), indicando </w:t>
      </w:r>
      <w:r>
        <w:rPr>
          <w:rFonts w:eastAsia="Calibri" w:cs="Calibri"/>
          <w:color w:val="000000"/>
        </w:rPr>
        <w:t>giorno e ora della chiamata, percorso effettuato, importo dovuto.</w:t>
      </w:r>
    </w:p>
    <w:p>
      <w:pPr>
        <w:pStyle w:val="Normal"/>
        <w:spacing w:lineRule="auto" w:line="360"/>
        <w:ind w:left="360" w:hanging="0"/>
        <w:jc w:val="both"/>
        <w:rPr>
          <w:rFonts w:ascii="Calibri" w:hAnsi="Calibri" w:eastAsia="Calibri" w:cs="Calibri"/>
          <w:color w:val="000000"/>
        </w:rPr>
      </w:pPr>
      <w:r>
        <w:rPr>
          <w:rFonts w:eastAsia="Calibri" w:cs="Calibri"/>
          <w:color w:val="000000"/>
        </w:rPr>
        <w:t>Il soggetto accreditato si impegna a garantire il mantenimento di tutti i requisiti dichiarati in sede di presentazione della domanda di iscrizione e a dare immediata comunicazione all’Amministrazione Comunale del venir meno anche solo di uno dei requisiti richiesti per l’iscrizione, tra cui anche il verificarsi anche di una solo delle seguenti situazioni:</w:t>
      </w:r>
    </w:p>
    <w:p>
      <w:pPr>
        <w:pStyle w:val="ListParagraph"/>
        <w:numPr>
          <w:ilvl w:val="1"/>
          <w:numId w:val="3"/>
        </w:numPr>
        <w:spacing w:lineRule="auto" w:line="360"/>
        <w:jc w:val="both"/>
        <w:rPr>
          <w:rFonts w:cs="Calibri" w:cstheme="minorHAnsi"/>
          <w:bCs/>
          <w:color w:val="00000A"/>
        </w:rPr>
      </w:pPr>
      <w:r>
        <w:rPr>
          <w:rFonts w:cs="Calibri" w:cstheme="minorHAnsi"/>
          <w:bCs/>
          <w:color w:val="00000A"/>
        </w:rPr>
        <w:t>modifica della ragione sociale del soggetto;</w:t>
      </w:r>
    </w:p>
    <w:p>
      <w:pPr>
        <w:pStyle w:val="ListParagraph"/>
        <w:numPr>
          <w:ilvl w:val="1"/>
          <w:numId w:val="3"/>
        </w:numPr>
        <w:spacing w:lineRule="auto" w:line="360"/>
        <w:jc w:val="both"/>
        <w:rPr>
          <w:rFonts w:cs="Calibri" w:cstheme="minorHAnsi"/>
          <w:bCs/>
          <w:color w:val="00000A"/>
        </w:rPr>
      </w:pPr>
      <w:r>
        <w:rPr>
          <w:rFonts w:cs="Calibri" w:cstheme="minorHAnsi"/>
          <w:bCs/>
          <w:color w:val="00000A"/>
        </w:rPr>
        <w:t>cessione dello stesso;</w:t>
      </w:r>
    </w:p>
    <w:p>
      <w:pPr>
        <w:pStyle w:val="ListParagraph"/>
        <w:numPr>
          <w:ilvl w:val="1"/>
          <w:numId w:val="3"/>
        </w:numPr>
        <w:spacing w:lineRule="auto" w:line="360"/>
        <w:jc w:val="both"/>
        <w:rPr>
          <w:rFonts w:cs="Calibri" w:cstheme="minorHAnsi"/>
          <w:bCs/>
          <w:color w:val="00000A"/>
        </w:rPr>
      </w:pPr>
      <w:r>
        <w:rPr>
          <w:rFonts w:cs="Calibri" w:cstheme="minorHAnsi"/>
          <w:bCs/>
          <w:color w:val="00000A"/>
        </w:rPr>
        <w:t>cessazione dell’attività;</w:t>
      </w:r>
    </w:p>
    <w:p>
      <w:pPr>
        <w:pStyle w:val="ListParagraph"/>
        <w:numPr>
          <w:ilvl w:val="1"/>
          <w:numId w:val="3"/>
        </w:numPr>
        <w:spacing w:lineRule="auto" w:line="360"/>
        <w:jc w:val="both"/>
        <w:rPr>
          <w:rFonts w:cs="Calibri" w:cstheme="minorHAnsi"/>
          <w:bCs/>
          <w:color w:val="00000A"/>
        </w:rPr>
      </w:pPr>
      <w:r>
        <w:rPr>
          <w:rFonts w:cs="Calibri" w:cstheme="minorHAnsi"/>
          <w:bCs/>
          <w:color w:val="00000A"/>
        </w:rPr>
        <w:t>concordato preventivo, fallimento;</w:t>
      </w:r>
    </w:p>
    <w:p>
      <w:pPr>
        <w:pStyle w:val="ListParagraph"/>
        <w:numPr>
          <w:ilvl w:val="1"/>
          <w:numId w:val="3"/>
        </w:numPr>
        <w:spacing w:lineRule="auto" w:line="360"/>
        <w:jc w:val="both"/>
        <w:rPr>
          <w:rFonts w:cs="Calibri" w:cstheme="minorHAnsi"/>
          <w:bCs/>
          <w:color w:val="00000A"/>
        </w:rPr>
      </w:pPr>
      <w:r>
        <w:rPr>
          <w:rFonts w:cs="Calibri" w:cstheme="minorHAnsi"/>
          <w:bCs/>
          <w:color w:val="00000A"/>
        </w:rPr>
        <w:t>stato di moratoria e di conseguenti atti di sequestro o pignoramento.</w:t>
      </w:r>
    </w:p>
    <w:p>
      <w:pPr>
        <w:pStyle w:val="Normal"/>
        <w:spacing w:lineRule="auto" w:line="360"/>
        <w:ind w:left="360" w:hanging="0"/>
        <w:jc w:val="both"/>
        <w:rPr>
          <w:rFonts w:cs="Calibri" w:cstheme="minorHAnsi"/>
          <w:bCs/>
          <w:color w:val="00000A"/>
        </w:rPr>
      </w:pPr>
      <w:r>
        <w:rPr>
          <w:rFonts w:cs="Calibri" w:cstheme="minorHAnsi"/>
          <w:bCs/>
          <w:color w:val="00000A"/>
        </w:rPr>
        <w:t>L’Operatore economico, da ultimo, si impegna a concordare settimanalmente le turnazioni con gli altri operatori economici, dandone comunicazione all’Amministrazione comunale entro il lunedì della settimana precedente.</w:t>
      </w:r>
    </w:p>
    <w:p>
      <w:pPr>
        <w:pStyle w:val="ListParagraph"/>
        <w:numPr>
          <w:ilvl w:val="0"/>
          <w:numId w:val="2"/>
        </w:numPr>
        <w:spacing w:lineRule="auto" w:line="360" w:before="280" w:after="120"/>
        <w:contextualSpacing/>
        <w:jc w:val="both"/>
        <w:rPr>
          <w:rFonts w:cs="Calibri" w:cstheme="minorHAnsi"/>
          <w:b/>
          <w:b/>
          <w:color w:val="00000A"/>
          <w:sz w:val="24"/>
          <w:szCs w:val="24"/>
        </w:rPr>
      </w:pPr>
      <w:r>
        <w:rPr>
          <w:rFonts w:cs="Calibri" w:cstheme="minorHAnsi"/>
          <w:b/>
          <w:color w:val="00000A"/>
          <w:sz w:val="24"/>
          <w:szCs w:val="24"/>
        </w:rPr>
        <w:t>Obblighi dell’Amministrazione comunale</w:t>
      </w:r>
    </w:p>
    <w:p>
      <w:pPr>
        <w:pStyle w:val="Normal"/>
        <w:spacing w:lineRule="auto" w:line="360"/>
        <w:ind w:left="360" w:hanging="0"/>
        <w:jc w:val="both"/>
        <w:rPr>
          <w:rFonts w:ascii="Calibri" w:hAnsi="Calibri" w:eastAsia="Calibri" w:cs="Calibri"/>
          <w:color w:val="000000"/>
        </w:rPr>
      </w:pPr>
      <w:r>
        <w:rPr>
          <w:rFonts w:cs="Calibri" w:cstheme="minorHAnsi"/>
          <w:bCs/>
          <w:color w:val="00000A"/>
        </w:rPr>
        <w:t>L’Amministrazione</w:t>
      </w:r>
      <w:r>
        <w:rPr>
          <w:rFonts w:eastAsia="Calibri" w:cs="Calibri"/>
          <w:color w:val="000000"/>
        </w:rPr>
        <w:t xml:space="preserve"> comunale si impegna a fornire ai gestori (sottoscrittori di apposito protocollo di intesa) i voucher per l’erogazione del servizio in numero adeguato.</w:t>
      </w:r>
    </w:p>
    <w:p>
      <w:pPr>
        <w:pStyle w:val="Normal"/>
        <w:spacing w:lineRule="auto" w:line="360"/>
        <w:ind w:left="360" w:hanging="0"/>
        <w:jc w:val="both"/>
        <w:rPr>
          <w:rFonts w:cs="Calibri" w:cstheme="minorHAnsi"/>
          <w:bCs/>
          <w:color w:val="00000A"/>
        </w:rPr>
      </w:pPr>
      <w:r>
        <w:rPr>
          <w:rFonts w:eastAsia="Calibri" w:cs="Calibri"/>
          <w:color w:val="000000"/>
        </w:rPr>
        <w:t>Si impegna altresì a svolgere un ruolo di coordinamento e di raccordo con i gestori e con gli operatori detentori</w:t>
      </w:r>
      <w:r>
        <w:rPr>
          <w:rFonts w:cs="Calibri" w:cstheme="minorHAnsi"/>
          <w:bCs/>
          <w:color w:val="00000A"/>
        </w:rPr>
        <w:t xml:space="preserve"> dei voucher di cui al paragrafo precedente e a fornire ai gestori e agli operatori la turnazione settimanale degli Operatori economici.</w:t>
      </w:r>
    </w:p>
    <w:p>
      <w:pPr>
        <w:pStyle w:val="Normal"/>
        <w:spacing w:lineRule="auto" w:line="360"/>
        <w:ind w:left="360" w:hanging="0"/>
        <w:jc w:val="both"/>
        <w:rPr>
          <w:rFonts w:cs="Calibri" w:cstheme="minorHAnsi"/>
          <w:bCs/>
          <w:color w:val="00000A"/>
        </w:rPr>
      </w:pPr>
      <w:r>
        <w:rPr>
          <w:rFonts w:cs="Calibri" w:cstheme="minorHAnsi"/>
          <w:bCs/>
          <w:color w:val="00000A"/>
        </w:rPr>
        <w:t xml:space="preserve">Per ogni voucher l’Amministrazione comunale corrisponderà all’Operatore economico la somma prevista nell’art.3 della manifestazione di interesse di cui in premessa, previa verifica della correttezza della compilazione dell’Allegato C), a cadenza mensile, entro </w:t>
      </w:r>
      <w:r>
        <w:rPr>
          <w:rFonts w:cs="Calibri" w:cstheme="minorHAnsi"/>
          <w:bCs/>
          <w:color w:val="00000A"/>
          <w:highlight w:val="yellow"/>
        </w:rPr>
        <w:t>___</w:t>
      </w:r>
      <w:r>
        <w:rPr>
          <w:rFonts w:cs="Calibri" w:cstheme="minorHAnsi"/>
          <w:bCs/>
          <w:color w:val="00000A"/>
        </w:rPr>
        <w:t xml:space="preserve"> giorni dalla presentazione del report corredato dai voucher datati e firmati.</w:t>
      </w:r>
    </w:p>
    <w:p>
      <w:pPr>
        <w:pStyle w:val="ListParagraph"/>
        <w:numPr>
          <w:ilvl w:val="0"/>
          <w:numId w:val="2"/>
        </w:numPr>
        <w:spacing w:lineRule="auto" w:line="360" w:before="280" w:after="120"/>
        <w:contextualSpacing/>
        <w:jc w:val="both"/>
        <w:rPr>
          <w:rFonts w:cs="Calibri" w:cstheme="minorHAnsi"/>
          <w:b/>
          <w:b/>
          <w:color w:val="00000A"/>
          <w:sz w:val="24"/>
          <w:szCs w:val="24"/>
        </w:rPr>
      </w:pPr>
      <w:r>
        <w:rPr>
          <w:rFonts w:cs="Calibri" w:cstheme="minorHAnsi"/>
          <w:b/>
          <w:color w:val="00000A"/>
          <w:sz w:val="24"/>
          <w:szCs w:val="24"/>
        </w:rPr>
        <w:t>Durata del patto di collaborazione</w:t>
      </w:r>
    </w:p>
    <w:p>
      <w:pPr>
        <w:pStyle w:val="Normal"/>
        <w:spacing w:lineRule="auto" w:line="360"/>
        <w:ind w:left="360" w:hanging="0"/>
        <w:jc w:val="both"/>
        <w:rPr>
          <w:rFonts w:cs="Calibri" w:cstheme="minorHAnsi"/>
          <w:bCs/>
          <w:color w:val="00000A"/>
        </w:rPr>
      </w:pPr>
      <w:r>
        <w:rPr>
          <w:rFonts w:cs="Calibri" w:cstheme="minorHAnsi"/>
          <w:bCs/>
          <w:color w:val="00000A"/>
        </w:rPr>
        <w:t>Il presenta patto di collaborazione avrà durata dalla data di sottoscrizione fino al termine del progetto.</w:t>
      </w:r>
    </w:p>
    <w:p>
      <w:pPr>
        <w:pStyle w:val="Normal"/>
        <w:spacing w:lineRule="auto" w:line="360"/>
        <w:ind w:left="360" w:hanging="0"/>
        <w:jc w:val="both"/>
        <w:rPr>
          <w:rFonts w:cs="Calibri" w:cstheme="minorHAnsi"/>
          <w:bCs/>
          <w:color w:val="00000A"/>
        </w:rPr>
      </w:pPr>
      <w:r>
        <w:rPr>
          <w:rFonts w:cs="Calibri" w:cstheme="minorHAnsi"/>
          <w:bCs/>
          <w:color w:val="00000A"/>
        </w:rPr>
        <w:t>Il Comune di Potenza procede alla cancellazione dell’Operatore economico dall’elenco di operatori che svolgono il servizio di trasporto a chiamata di cui in premessa e alla conseguente risoluzione del presente patto di collaborazione, nell’ipotesi in cui venga meno anche solo uno dei requisiti previsti dall’avviso, nonché nell’ipotesi in cui l’ Operatore economico non mantenga anche solo uno degli impegni previsti dall’avviso, dagli Allegati sottoscritti e/o dal presente patto di collaborazione.</w:t>
      </w:r>
    </w:p>
    <w:p>
      <w:pPr>
        <w:pStyle w:val="ListParagraph"/>
        <w:numPr>
          <w:ilvl w:val="0"/>
          <w:numId w:val="2"/>
        </w:numPr>
        <w:spacing w:lineRule="auto" w:line="360" w:before="280" w:after="120"/>
        <w:contextualSpacing/>
        <w:jc w:val="both"/>
        <w:rPr>
          <w:rFonts w:cs="Calibri" w:cstheme="minorHAnsi"/>
          <w:b/>
          <w:b/>
          <w:color w:val="00000A"/>
          <w:sz w:val="24"/>
          <w:szCs w:val="24"/>
        </w:rPr>
      </w:pPr>
      <w:r>
        <w:rPr>
          <w:rFonts w:cs="Calibri" w:cstheme="minorHAnsi"/>
          <w:b/>
          <w:color w:val="00000A"/>
          <w:sz w:val="24"/>
          <w:szCs w:val="24"/>
        </w:rPr>
        <w:t>Tracciabilità dei flussi finanziari</w:t>
      </w:r>
    </w:p>
    <w:p>
      <w:pPr>
        <w:pStyle w:val="Normal"/>
        <w:spacing w:lineRule="auto" w:line="360" w:before="280" w:after="120"/>
        <w:jc w:val="both"/>
        <w:rPr>
          <w:rFonts w:cs="Calibri" w:cstheme="minorHAnsi"/>
          <w:bCs/>
          <w:color w:val="00000A"/>
        </w:rPr>
      </w:pPr>
      <w:r>
        <w:rPr>
          <w:rFonts w:cs="Calibri" w:cstheme="minorHAnsi"/>
          <w:bCs/>
          <w:color w:val="00000A"/>
        </w:rPr>
        <w:t>L’ Operatore economico è tenuto ad assolvere gli obblighi previsti dall’art. 3 della L. n. 136 del 13/08/2010 al fine di assicurare la tracciabilità dei movimenti finanziari relativi al presente patto.</w:t>
      </w:r>
    </w:p>
    <w:p>
      <w:pPr>
        <w:pStyle w:val="ListParagraph"/>
        <w:numPr>
          <w:ilvl w:val="0"/>
          <w:numId w:val="2"/>
        </w:numPr>
        <w:spacing w:lineRule="auto" w:line="360" w:before="280" w:after="120"/>
        <w:contextualSpacing/>
        <w:jc w:val="both"/>
        <w:rPr>
          <w:rFonts w:cs="Calibri" w:cstheme="minorHAnsi"/>
          <w:b/>
          <w:b/>
          <w:color w:val="00000A"/>
          <w:sz w:val="24"/>
          <w:szCs w:val="24"/>
        </w:rPr>
      </w:pPr>
      <w:r>
        <w:rPr>
          <w:rFonts w:cs="Calibri" w:cstheme="minorHAnsi"/>
          <w:b/>
          <w:color w:val="00000A"/>
          <w:sz w:val="24"/>
          <w:szCs w:val="24"/>
        </w:rPr>
        <w:t>Risoluzione delle controversie</w:t>
      </w:r>
    </w:p>
    <w:p>
      <w:pPr>
        <w:pStyle w:val="Normal"/>
        <w:spacing w:lineRule="auto" w:line="360" w:before="280" w:after="0"/>
        <w:ind w:left="360" w:hanging="0"/>
        <w:jc w:val="both"/>
        <w:rPr>
          <w:rFonts w:cs="Calibri" w:cstheme="minorHAnsi"/>
          <w:bCs/>
          <w:color w:val="00000A"/>
        </w:rPr>
      </w:pPr>
      <w:r>
        <w:rPr>
          <w:rFonts w:cs="Calibri" w:cstheme="minorHAnsi"/>
          <w:bCs/>
          <w:color w:val="00000A"/>
        </w:rPr>
        <w:t>Tutte le controversie che dovessero sorgere in dipendenza del patto di collaborazione e che non si siano potute risolvere in via amministrativa sono devolute alla giustizia ordinaria – Foro competente di Potenza.</w:t>
      </w:r>
    </w:p>
    <w:p>
      <w:pPr>
        <w:pStyle w:val="ListParagraph"/>
        <w:numPr>
          <w:ilvl w:val="0"/>
          <w:numId w:val="2"/>
        </w:numPr>
        <w:spacing w:lineRule="auto" w:line="360" w:before="280" w:after="120"/>
        <w:contextualSpacing/>
        <w:jc w:val="both"/>
        <w:rPr>
          <w:rFonts w:cs="Calibri" w:cstheme="minorHAnsi"/>
          <w:b/>
          <w:b/>
          <w:color w:val="00000A"/>
          <w:sz w:val="24"/>
          <w:szCs w:val="24"/>
        </w:rPr>
      </w:pPr>
      <w:r>
        <w:rPr>
          <w:rFonts w:cs="Calibri" w:cstheme="minorHAnsi"/>
          <w:b/>
          <w:color w:val="00000A"/>
          <w:sz w:val="24"/>
          <w:szCs w:val="24"/>
        </w:rPr>
        <w:t>Trattamento dei dati</w:t>
      </w:r>
    </w:p>
    <w:p>
      <w:pPr>
        <w:pStyle w:val="Normal"/>
        <w:spacing w:lineRule="auto" w:line="360"/>
        <w:ind w:left="360" w:hanging="0"/>
        <w:jc w:val="both"/>
        <w:rPr>
          <w:rFonts w:cs="Calibri" w:cstheme="minorHAnsi"/>
          <w:bCs/>
          <w:color w:val="00000A"/>
        </w:rPr>
      </w:pPr>
      <w:r>
        <w:rPr>
          <w:rFonts w:cs="Calibri" w:cstheme="minorHAnsi"/>
          <w:bCs/>
          <w:color w:val="00000A"/>
        </w:rPr>
        <w:t>Ai sensi del Regolamento (UE) n. 2016/679 (GDPR o anche Normativa Applicabile in Materia di Protezione dei Dati), il Comune di Potenza fornisce di seguito l’informativa riguardante il trattamento dei dati personali forniti per l’inserimento nell’Elenco comunale degli operatori che svolgono il servizio di Trasporto di Persone mediante autoservizi pubblici non di linea.</w:t>
      </w:r>
    </w:p>
    <w:p>
      <w:pPr>
        <w:pStyle w:val="Normal"/>
        <w:spacing w:lineRule="auto" w:line="360"/>
        <w:ind w:left="360" w:hanging="0"/>
        <w:jc w:val="both"/>
        <w:rPr>
          <w:rFonts w:cs="Calibri" w:cstheme="minorHAnsi"/>
          <w:bCs/>
          <w:color w:val="00000A"/>
        </w:rPr>
      </w:pPr>
      <w:r>
        <w:rPr>
          <w:rFonts w:cs="Calibri" w:cstheme="minorHAnsi"/>
          <w:bCs/>
          <w:color w:val="00000A"/>
        </w:rPr>
        <w:t>Con la sottoscrizione del Patto di Collaborazione l’Operatore economico è Titolare autonomo del trattamento ai sensi dell’articolo 4, nr. 7) del GDPR, sia nei confronti del Comune di Potenza sia nei confronti dei soggetti cui i dati personali trattati sono riferiti. A tal proposito è sottoscritto l’Accordo di Data Protection.</w:t>
      </w:r>
    </w:p>
    <w:p>
      <w:pPr>
        <w:pStyle w:val="Normal"/>
        <w:spacing w:lineRule="auto" w:line="360"/>
        <w:ind w:left="360" w:hanging="0"/>
        <w:jc w:val="both"/>
        <w:rPr>
          <w:rFonts w:cs="Calibri" w:cstheme="minorHAnsi"/>
          <w:bCs/>
          <w:color w:val="00000A"/>
        </w:rPr>
      </w:pPr>
      <w:r>
        <w:rPr>
          <w:rFonts w:cs="Calibri" w:cstheme="minorHAnsi"/>
          <w:bCs/>
          <w:color w:val="00000A"/>
        </w:rPr>
        <w:t>Resta inteso che, in caso di inosservanza da parte del soggetto attuatore di uno qualunque degli obblighi previsti dal predetto Accordo e dalle normative rilevanti sulla protezione ed il trattamento dei dati personali, l’Amministrazione può dichiarare risolto automaticamente di diritto il Patto di collaborazione, fermo restando che il soggetto attuatore sarà tenuto a risarcire tutti i danni che dovessero derivarne all’Amministrazione e/o a terzi.</w:t>
      </w:r>
    </w:p>
    <w:p>
      <w:pPr>
        <w:pStyle w:val="Normal"/>
        <w:spacing w:lineRule="auto" w:line="360"/>
        <w:ind w:left="360" w:hanging="0"/>
        <w:jc w:val="both"/>
        <w:rPr>
          <w:rFonts w:cs="Calibri" w:cstheme="minorHAnsi"/>
          <w:bCs/>
          <w:color w:val="00000A"/>
        </w:rPr>
      </w:pPr>
      <w:r>
        <w:rPr>
          <w:rFonts w:cs="Calibri" w:cstheme="minorHAnsi"/>
          <w:bCs/>
          <w:color w:val="00000A"/>
        </w:rPr>
        <w:t xml:space="preserve">L’Operatore economico ha l’obbligo di mantenere riservati, anche successivamente alla scadenza del Patto di collaborazione, i dati, le notizie e le informazioni in ordine alle attività svolte in adempimento della convenzione, nonché quelli relativi alle attività svolte dall’Amministrazione di cui sia, comunque, venuta a conoscenza nel corso di esecuzione del Patto stesso. </w:t>
      </w:r>
    </w:p>
    <w:p>
      <w:pPr>
        <w:pStyle w:val="Normal"/>
        <w:spacing w:lineRule="auto" w:line="360"/>
        <w:ind w:left="360" w:hanging="0"/>
        <w:jc w:val="both"/>
        <w:rPr>
          <w:rFonts w:cs="Calibri" w:cstheme="minorHAnsi"/>
          <w:bCs/>
          <w:color w:val="00000A"/>
        </w:rPr>
      </w:pPr>
      <w:r>
        <w:rPr>
          <w:rFonts w:cs="Calibri" w:cstheme="minorHAnsi"/>
          <w:bCs/>
          <w:color w:val="00000A"/>
        </w:rPr>
        <w:t>L’obbligo di cui al precedente comma si estende a tutto il materiale originario o predisposto in esecuzione al Patto di collaborazione, fatta eccezione per i dati, le notizie, le informazioni ed i documenti che siano o divengano di pubblico dominio.</w:t>
      </w:r>
    </w:p>
    <w:p>
      <w:pPr>
        <w:pStyle w:val="Normal"/>
        <w:spacing w:lineRule="auto" w:line="360"/>
        <w:ind w:left="360" w:hanging="0"/>
        <w:jc w:val="both"/>
        <w:rPr>
          <w:rFonts w:cs="Calibri" w:cstheme="minorHAnsi"/>
          <w:bCs/>
          <w:color w:val="00000A"/>
        </w:rPr>
      </w:pPr>
      <w:r>
        <w:rPr>
          <w:rFonts w:cs="Calibri" w:cstheme="minorHAnsi"/>
          <w:bCs/>
          <w:color w:val="00000A"/>
        </w:rPr>
        <w:t>Il soggetto sottoscrittore del patto è responsabile per l’esatta osservanza, da parte dei propri dipendenti, consulenti e collaboratori, degli obblighi di riservatezza e, pertanto, si impegna a non eseguire ed a non permettere che altri eseguano copie, estratti, note od elaborazioni di qualsiasi atto o documento di cui sia venuto in possesso in ragione delle attività erogate a seguito del presente Patto di collaborazione.</w:t>
      </w:r>
    </w:p>
    <w:p>
      <w:pPr>
        <w:pStyle w:val="ListParagraph"/>
        <w:numPr>
          <w:ilvl w:val="0"/>
          <w:numId w:val="2"/>
        </w:numPr>
        <w:spacing w:lineRule="auto" w:line="360" w:before="280" w:after="120"/>
        <w:contextualSpacing/>
        <w:jc w:val="both"/>
        <w:rPr>
          <w:rFonts w:cs="Calibri" w:cstheme="minorHAnsi"/>
          <w:b/>
          <w:b/>
          <w:color w:val="00000A"/>
          <w:sz w:val="24"/>
          <w:szCs w:val="24"/>
        </w:rPr>
      </w:pPr>
      <w:r>
        <w:rPr>
          <w:rFonts w:cs="Calibri" w:cstheme="minorHAnsi"/>
          <w:b/>
          <w:color w:val="00000A"/>
          <w:sz w:val="24"/>
          <w:szCs w:val="24"/>
        </w:rPr>
        <w:t>Responsabile del procedimento</w:t>
      </w:r>
    </w:p>
    <w:p>
      <w:pPr>
        <w:pStyle w:val="Normal"/>
        <w:spacing w:lineRule="auto" w:line="360"/>
        <w:ind w:left="360" w:hanging="0"/>
        <w:jc w:val="both"/>
        <w:rPr/>
      </w:pPr>
      <w:r>
        <w:rPr/>
        <w:t>Il</w:t>
      </w:r>
      <w:r>
        <w:rPr>
          <w:spacing w:val="-6"/>
        </w:rPr>
        <w:t xml:space="preserve"> </w:t>
      </w:r>
      <w:r>
        <w:rPr>
          <w:rFonts w:cs="Calibri" w:cstheme="minorHAnsi"/>
          <w:bCs/>
          <w:color w:val="00000A"/>
        </w:rPr>
        <w:t>responsabile</w:t>
      </w:r>
      <w:r>
        <w:rPr>
          <w:spacing w:val="-5"/>
        </w:rPr>
        <w:t xml:space="preserve"> </w:t>
      </w:r>
      <w:r>
        <w:rPr/>
        <w:t>del</w:t>
      </w:r>
      <w:r>
        <w:rPr>
          <w:spacing w:val="-5"/>
        </w:rPr>
        <w:t xml:space="preserve"> </w:t>
      </w:r>
      <w:r>
        <w:rPr/>
        <w:t>procedimento</w:t>
      </w:r>
      <w:r>
        <w:rPr>
          <w:spacing w:val="-6"/>
        </w:rPr>
        <w:t xml:space="preserve"> </w:t>
      </w:r>
      <w:r>
        <w:rPr/>
        <w:t>è</w:t>
      </w:r>
      <w:r>
        <w:rPr>
          <w:spacing w:val="-5"/>
        </w:rPr>
        <w:t xml:space="preserve"> </w:t>
      </w:r>
      <w:r>
        <w:rPr/>
        <w:t>la</w:t>
      </w:r>
      <w:r>
        <w:rPr>
          <w:spacing w:val="-4"/>
        </w:rPr>
        <w:t xml:space="preserve"> </w:t>
      </w:r>
      <w:r>
        <w:rPr/>
        <w:t>Dott.ssa</w:t>
      </w:r>
      <w:r>
        <w:rPr>
          <w:spacing w:val="-5"/>
        </w:rPr>
        <w:t xml:space="preserve"> </w:t>
      </w:r>
      <w:r>
        <w:rPr/>
        <w:t>Marilene</w:t>
      </w:r>
      <w:r>
        <w:rPr>
          <w:spacing w:val="-5"/>
        </w:rPr>
        <w:t xml:space="preserve"> </w:t>
      </w:r>
      <w:r>
        <w:rPr/>
        <w:t>Ambroselli.</w:t>
      </w:r>
    </w:p>
    <w:p>
      <w:pPr>
        <w:pStyle w:val="ListParagraph"/>
        <w:numPr>
          <w:ilvl w:val="0"/>
          <w:numId w:val="2"/>
        </w:numPr>
        <w:spacing w:lineRule="auto" w:line="360" w:before="280" w:after="120"/>
        <w:contextualSpacing/>
        <w:jc w:val="both"/>
        <w:rPr>
          <w:rFonts w:cs="Calibri" w:cstheme="minorHAnsi"/>
          <w:b/>
          <w:b/>
          <w:color w:val="00000A"/>
          <w:sz w:val="24"/>
          <w:szCs w:val="24"/>
        </w:rPr>
      </w:pPr>
      <w:r>
        <w:rPr>
          <w:rFonts w:cs="Calibri" w:cstheme="minorHAnsi"/>
          <w:b/>
          <w:color w:val="00000A"/>
          <w:sz w:val="24"/>
          <w:szCs w:val="24"/>
        </w:rPr>
        <w:t>Disposizioni finali</w:t>
      </w:r>
    </w:p>
    <w:p>
      <w:pPr>
        <w:pStyle w:val="Normal"/>
        <w:spacing w:lineRule="auto" w:line="360" w:before="280" w:after="120"/>
        <w:jc w:val="both"/>
        <w:rPr>
          <w:rFonts w:cs="Calibri" w:cstheme="minorHAnsi"/>
          <w:bCs/>
          <w:color w:val="00000A"/>
        </w:rPr>
      </w:pPr>
      <w:r>
        <w:rPr>
          <w:rFonts w:cs="Calibri" w:cstheme="minorHAnsi"/>
          <w:bCs/>
          <w:color w:val="00000A"/>
        </w:rPr>
        <w:t>Per tutto quanto non espressamente previsto dal presente Patto, valgono le vigenti disposizioni di legge in materia.</w:t>
      </w:r>
    </w:p>
    <w:p>
      <w:pPr>
        <w:pStyle w:val="Normal"/>
        <w:spacing w:lineRule="auto" w:line="360" w:before="280" w:after="120"/>
        <w:jc w:val="both"/>
        <w:rPr>
          <w:rFonts w:cs="Calibri" w:cstheme="minorHAnsi"/>
          <w:bCs/>
          <w:color w:val="000000"/>
        </w:rPr>
      </w:pPr>
      <w:r>
        <w:rPr>
          <w:rFonts w:cs="Calibri" w:cstheme="minorHAnsi"/>
          <w:bCs/>
          <w:color w:val="000000"/>
        </w:rPr>
        <w:t>Data ______________________</w:t>
      </w:r>
    </w:p>
    <w:p>
      <w:pPr>
        <w:pStyle w:val="Normal"/>
        <w:spacing w:lineRule="auto" w:line="360" w:before="280" w:after="120"/>
        <w:jc w:val="both"/>
        <w:rPr>
          <w:rFonts w:cs="Calibri" w:cstheme="minorHAnsi"/>
          <w:bCs/>
          <w:color w:val="00000A"/>
        </w:rPr>
      </w:pPr>
      <w:r>
        <w:rPr>
          <w:rFonts w:cs="Calibri" w:cstheme="minorHAnsi"/>
          <w:bCs/>
          <w:color w:val="00000A"/>
        </w:rPr>
        <w:t>Letto, confermato e sottoscritto.</w:t>
      </w:r>
    </w:p>
    <w:p>
      <w:pPr>
        <w:pStyle w:val="Normal"/>
        <w:spacing w:lineRule="auto" w:line="360" w:before="0" w:after="120"/>
        <w:jc w:val="center"/>
        <w:rPr>
          <w:rFonts w:cs="Calibri" w:cstheme="minorHAnsi"/>
          <w:b/>
          <w:b/>
          <w:color w:val="00000A"/>
        </w:rPr>
      </w:pPr>
      <w:r>
        <w:rPr>
          <w:rFonts w:cs="Calibri" w:cstheme="minorHAnsi"/>
          <w:b/>
          <w:color w:val="00000A"/>
        </w:rPr>
        <w:t>Per il Comune di Potenza</w:t>
        <w:tab/>
        <w:tab/>
        <w:tab/>
        <w:tab/>
        <w:t>Per l’Operatore economico</w:t>
      </w:r>
    </w:p>
    <w:p>
      <w:pPr>
        <w:pStyle w:val="Normal"/>
        <w:spacing w:lineRule="auto" w:line="360" w:before="0" w:after="120"/>
        <w:jc w:val="center"/>
        <w:rPr>
          <w:rFonts w:cs="Calibri" w:cstheme="minorHAnsi"/>
          <w:bCs/>
          <w:color w:val="00000A"/>
        </w:rPr>
      </w:pPr>
      <w:r>
        <w:rPr>
          <w:rFonts w:cs="Calibri" w:cstheme="minorHAnsi"/>
          <w:bCs/>
          <w:color w:val="00000A"/>
        </w:rPr>
        <w:t>(Ruolo del sottoscrittore)</w:t>
        <w:tab/>
        <w:tab/>
        <w:tab/>
        <w:tab/>
        <w:t>Il rappresentante legale</w:t>
      </w:r>
    </w:p>
    <w:p>
      <w:pPr>
        <w:pStyle w:val="Normal"/>
        <w:spacing w:lineRule="auto" w:line="360" w:before="0" w:after="120"/>
        <w:jc w:val="center"/>
        <w:rPr>
          <w:rFonts w:cs="Calibri" w:cstheme="minorHAnsi"/>
          <w:bCs/>
          <w:color w:val="00000A"/>
        </w:rPr>
      </w:pPr>
      <w:r>
        <w:rPr>
          <w:rFonts w:cs="Calibri" w:cstheme="minorHAnsi"/>
          <w:bCs/>
          <w:color w:val="00000A"/>
        </w:rPr>
        <w:t>(Nome e cognome)</w:t>
        <w:tab/>
        <w:tab/>
        <w:tab/>
        <w:tab/>
        <w:tab/>
        <w:t>(Nome e cognome)</w:t>
      </w:r>
    </w:p>
    <w:p>
      <w:pPr>
        <w:pStyle w:val="Normal"/>
        <w:spacing w:lineRule="auto" w:line="360" w:before="280" w:after="120"/>
        <w:jc w:val="center"/>
        <w:rPr>
          <w:rFonts w:cs="Calibri" w:cstheme="minorHAnsi"/>
          <w:bCs/>
          <w:color w:val="00000A"/>
        </w:rPr>
      </w:pPr>
      <w:bookmarkStart w:id="1" w:name="_Hlk139987917"/>
      <w:r>
        <w:rPr>
          <w:rFonts w:cs="Calibri" w:cstheme="minorHAnsi"/>
          <w:bCs/>
          <w:color w:val="00000A"/>
        </w:rPr>
        <w:t>________________________</w:t>
        <w:tab/>
        <w:tab/>
        <w:tab/>
        <w:t>_______________________</w:t>
      </w:r>
      <w:bookmarkEnd w:id="1"/>
    </w:p>
    <w:sectPr>
      <w:headerReference w:type="default" r:id="rId2"/>
      <w:footerReference w:type="default" r:id="rId3"/>
      <w:type w:val="nextPage"/>
      <w:pgSz w:w="11906" w:h="16838"/>
      <w:pgMar w:left="1134" w:right="1134" w:header="737" w:top="2552" w:footer="567" w:bottom="1361"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819" w:leader="none"/>
        <w:tab w:val="right" w:pos="9638" w:leader="none"/>
      </w:tabs>
      <w:jc w:val="center"/>
      <w:rPr>
        <w:rFonts w:ascii="Calibri" w:hAnsi="Calibri" w:eastAsia="Calibri" w:cs="Calibri"/>
        <w:i/>
        <w:i/>
        <w:color w:val="000000"/>
        <w:sz w:val="13"/>
        <w:szCs w:val="13"/>
      </w:rPr>
    </w:pPr>
    <w:r>
      <w:rPr>
        <w:color w:val="000000"/>
        <w:sz w:val="20"/>
        <w:szCs w:val="20"/>
      </w:rPr>
      <w:fldChar w:fldCharType="begin"/>
    </w:r>
    <w:r>
      <w:rPr>
        <w:sz w:val="20"/>
        <w:szCs w:val="20"/>
        <w:color w:val="000000"/>
      </w:rPr>
      <w:instrText> PAGE </w:instrText>
    </w:r>
    <w:r>
      <w:rPr>
        <w:sz w:val="20"/>
        <w:szCs w:val="20"/>
        <w:color w:val="000000"/>
      </w:rPr>
      <w:fldChar w:fldCharType="separate"/>
    </w:r>
    <w:r>
      <w:rPr>
        <w:sz w:val="20"/>
        <w:szCs w:val="20"/>
        <w:color w:val="000000"/>
      </w:rPr>
      <w:t>5</w:t>
    </w:r>
    <w:r>
      <w:rPr>
        <w:sz w:val="20"/>
        <w:szCs w:val="20"/>
        <w:color w:val="000000"/>
      </w:rPr>
      <w:fldChar w:fldCharType="end"/>
    </w:r>
  </w:p>
  <w:p>
    <w:pPr>
      <w:pStyle w:val="Normal"/>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567" w:leader="none"/>
        <w:tab w:val="left" w:pos="9072" w:leader="none"/>
      </w:tabs>
      <w:spacing w:lineRule="auto" w:line="235" w:before="89" w:after="0"/>
      <w:ind w:left="-567" w:hanging="0"/>
      <w:rPr>
        <w:b/>
        <w:b/>
      </w:rPr>
    </w:pPr>
    <w:r>
      <w:drawing>
        <wp:anchor behindDoc="1" distT="0" distB="0" distL="0" distR="0" simplePos="0" locked="0" layoutInCell="0" allowOverlap="1" relativeHeight="6">
          <wp:simplePos x="0" y="0"/>
          <wp:positionH relativeFrom="column">
            <wp:posOffset>4837430</wp:posOffset>
          </wp:positionH>
          <wp:positionV relativeFrom="paragraph">
            <wp:posOffset>-249555</wp:posOffset>
          </wp:positionV>
          <wp:extent cx="928370" cy="1043940"/>
          <wp:effectExtent l="0" t="0" r="0" b="0"/>
          <wp:wrapNone/>
          <wp:docPr id="1" name="Immagin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5" descr=""/>
                  <pic:cNvPicPr>
                    <a:picLocks noChangeAspect="1" noChangeArrowheads="1"/>
                  </pic:cNvPicPr>
                </pic:nvPicPr>
                <pic:blipFill>
                  <a:blip r:embed="rId1"/>
                  <a:stretch>
                    <a:fillRect/>
                  </a:stretch>
                </pic:blipFill>
                <pic:spPr bwMode="auto">
                  <a:xfrm>
                    <a:off x="0" y="0"/>
                    <a:ext cx="928370" cy="1043940"/>
                  </a:xfrm>
                  <a:prstGeom prst="rect">
                    <a:avLst/>
                  </a:prstGeom>
                </pic:spPr>
              </pic:pic>
            </a:graphicData>
          </a:graphic>
        </wp:anchor>
      </w:drawing>
      <w:drawing>
        <wp:anchor behindDoc="0" distT="0" distB="0" distL="114300" distR="114300" simplePos="0" locked="0" layoutInCell="0" allowOverlap="1" relativeHeight="11">
          <wp:simplePos x="0" y="0"/>
          <wp:positionH relativeFrom="column">
            <wp:posOffset>80010</wp:posOffset>
          </wp:positionH>
          <wp:positionV relativeFrom="paragraph">
            <wp:posOffset>-46355</wp:posOffset>
          </wp:positionV>
          <wp:extent cx="1924685" cy="899160"/>
          <wp:effectExtent l="0" t="0" r="0" b="0"/>
          <wp:wrapTight wrapText="bothSides">
            <wp:wrapPolygon edited="0">
              <wp:start x="2350" y="455"/>
              <wp:lineTo x="2350" y="16014"/>
              <wp:lineTo x="639" y="16930"/>
              <wp:lineTo x="639" y="19676"/>
              <wp:lineTo x="16887" y="20590"/>
              <wp:lineTo x="18170" y="20590"/>
              <wp:lineTo x="20950" y="19676"/>
              <wp:lineTo x="20094" y="16930"/>
              <wp:lineTo x="19239" y="16014"/>
              <wp:lineTo x="19239" y="7777"/>
              <wp:lineTo x="17743" y="455"/>
              <wp:lineTo x="2350" y="455"/>
            </wp:wrapPolygon>
          </wp:wrapTight>
          <wp:docPr id="2"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
                  <pic:cNvPicPr>
                    <a:picLocks noChangeAspect="1" noChangeArrowheads="1"/>
                  </pic:cNvPicPr>
                </pic:nvPicPr>
                <pic:blipFill>
                  <a:blip r:embed="rId2"/>
                  <a:stretch>
                    <a:fillRect/>
                  </a:stretch>
                </pic:blipFill>
                <pic:spPr bwMode="auto">
                  <a:xfrm>
                    <a:off x="0" y="0"/>
                    <a:ext cx="1924685" cy="899160"/>
                  </a:xfrm>
                  <a:prstGeom prst="rect">
                    <a:avLst/>
                  </a:prstGeom>
                </pic:spPr>
              </pic:pic>
            </a:graphicData>
          </a:graphic>
        </wp:anchor>
      </w:drawing>
    </w:r>
    <w:r>
      <w:rPr>
        <w:b/>
      </w:rPr>
      <w:tab/>
      <w:tab/>
    </w:r>
  </w:p>
  <w:p>
    <w:pPr>
      <w:pStyle w:val="Normal"/>
      <w:ind w:left="4247" w:firstLine="709"/>
      <w:rPr>
        <w:b/>
        <w:b/>
        <w:sz w:val="10"/>
        <w:szCs w:val="10"/>
      </w:rPr>
    </w:pPr>
    <w:r>
      <w:rPr>
        <w:b/>
        <w:sz w:val="10"/>
        <w:szCs w:val="10"/>
      </w:rPr>
    </w:r>
  </w:p>
  <w:p>
    <w:pPr>
      <w:pStyle w:val="Normal"/>
      <w:rPr>
        <w:b/>
        <w:b/>
        <w:sz w:val="10"/>
        <w:szCs w:val="10"/>
      </w:rPr>
    </w:pPr>
    <w:r>
      <w:rPr>
        <w:b/>
        <w:sz w:val="10"/>
        <w:szCs w:val="10"/>
      </w:rPr>
    </w:r>
  </w:p>
  <w:p>
    <w:pPr>
      <w:pStyle w:val="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Art.%1."/>
      <w:lvlJc w:val="left"/>
      <w:pPr>
        <w:tabs>
          <w:tab w:val="num" w:pos="0"/>
        </w:tabs>
        <w:ind w:left="720" w:hanging="360"/>
      </w:pPr>
      <w:rPr>
        <w:i w:val="false"/>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6d33"/>
    <w:pPr>
      <w:widowControl/>
      <w:suppressAutoHyphens w:val="true"/>
      <w:bidi w:val="0"/>
      <w:spacing w:lineRule="auto" w:line="240" w:before="0" w:after="0"/>
      <w:jc w:val="left"/>
    </w:pPr>
    <w:rPr>
      <w:rFonts w:ascii="Calibri" w:hAnsi="Calibri" w:eastAsia="Calibri" w:cs=""/>
      <w:color w:val="auto"/>
      <w:kern w:val="0"/>
      <w:sz w:val="24"/>
      <w:szCs w:val="24"/>
      <w:lang w:val="it-IT" w:eastAsia="en-US" w:bidi="ar-SA"/>
      <w14:ligatures w14:val="none"/>
    </w:rPr>
  </w:style>
  <w:style w:type="paragraph" w:styleId="Titolo1">
    <w:name w:val="Heading 1"/>
    <w:basedOn w:val="Normal"/>
    <w:link w:val="Titolo1Carattere"/>
    <w:uiPriority w:val="9"/>
    <w:qFormat/>
    <w:rsid w:val="00aa0b99"/>
    <w:pPr>
      <w:widowControl w:val="false"/>
      <w:suppressAutoHyphens w:val="false"/>
      <w:ind w:left="115" w:hanging="0"/>
      <w:outlineLvl w:val="0"/>
    </w:pPr>
    <w:rPr>
      <w:rFonts w:ascii="Calibri" w:hAnsi="Calibri" w:eastAsia="Calibri" w:cs="Calibri"/>
      <w:b/>
      <w:bCs/>
      <w:sz w:val="22"/>
      <w:szCs w:val="22"/>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c4140b"/>
    <w:rPr>
      <w:kern w:val="0"/>
      <w:sz w:val="24"/>
      <w:szCs w:val="24"/>
      <w14:ligatures w14:val="none"/>
    </w:rPr>
  </w:style>
  <w:style w:type="character" w:styleId="PidipaginaCarattere" w:customStyle="1">
    <w:name w:val="Piè di pagina Carattere"/>
    <w:basedOn w:val="DefaultParagraphFont"/>
    <w:link w:val="Pidipagina"/>
    <w:uiPriority w:val="99"/>
    <w:qFormat/>
    <w:rsid w:val="00c4140b"/>
    <w:rPr>
      <w:kern w:val="0"/>
      <w:sz w:val="24"/>
      <w:szCs w:val="24"/>
      <w14:ligatures w14:val="none"/>
    </w:rPr>
  </w:style>
  <w:style w:type="character" w:styleId="Titolo1Carattere" w:customStyle="1">
    <w:name w:val="Titolo 1 Carattere"/>
    <w:basedOn w:val="DefaultParagraphFont"/>
    <w:link w:val="Titolo1"/>
    <w:uiPriority w:val="9"/>
    <w:qFormat/>
    <w:rsid w:val="00aa0b99"/>
    <w:rPr>
      <w:rFonts w:ascii="Calibri" w:hAnsi="Calibri" w:eastAsia="Calibri" w:cs="Calibri"/>
      <w:b/>
      <w:bCs/>
      <w:kern w:val="0"/>
      <w14:ligatures w14:val="none"/>
    </w:rPr>
  </w:style>
  <w:style w:type="character" w:styleId="CorpotestoCarattere" w:customStyle="1">
    <w:name w:val="Corpo testo Carattere"/>
    <w:basedOn w:val="DefaultParagraphFont"/>
    <w:link w:val="Corpotesto"/>
    <w:uiPriority w:val="1"/>
    <w:qFormat/>
    <w:rsid w:val="00aa0b99"/>
    <w:rPr>
      <w:rFonts w:ascii="Calibri" w:hAnsi="Calibri" w:eastAsia="Calibri" w:cs="Calibri"/>
      <w:kern w:val="0"/>
      <w14:ligatures w14:val="non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aa0b99"/>
    <w:pPr>
      <w:widowControl w:val="false"/>
      <w:suppressAutoHyphens w:val="false"/>
    </w:pPr>
    <w:rPr>
      <w:rFonts w:ascii="Calibri" w:hAnsi="Calibri" w:eastAsia="Calibri" w:cs="Calibri"/>
      <w:sz w:val="22"/>
      <w:szCs w:val="22"/>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Onormal" w:customStyle="1">
    <w:name w:val="LO-normal"/>
    <w:qFormat/>
    <w:rsid w:val="00086d33"/>
    <w:pPr>
      <w:widowControl/>
      <w:suppressAutoHyphens w:val="true"/>
      <w:bidi w:val="0"/>
      <w:spacing w:lineRule="auto" w:line="240" w:before="0" w:after="0"/>
      <w:jc w:val="left"/>
    </w:pPr>
    <w:rPr>
      <w:rFonts w:ascii="Liberation Serif" w:hAnsi="Liberation Serif" w:eastAsia="Liberation Serif" w:cs="Liberation Serif"/>
      <w:color w:val="00000A"/>
      <w:kern w:val="0"/>
      <w:sz w:val="24"/>
      <w:szCs w:val="24"/>
      <w:lang w:eastAsia="zh-CN" w:bidi="hi-IN" w:val="it-IT"/>
      <w14:ligatures w14:val="none"/>
    </w:rPr>
  </w:style>
  <w:style w:type="paragraph" w:styleId="ListParagraph">
    <w:name w:val="List Paragraph"/>
    <w:basedOn w:val="Normal"/>
    <w:uiPriority w:val="1"/>
    <w:qFormat/>
    <w:rsid w:val="00086d33"/>
    <w:pPr>
      <w:spacing w:lineRule="auto" w:line="276" w:before="0" w:after="200"/>
      <w:ind w:left="720" w:hanging="0"/>
      <w:contextualSpacing/>
    </w:pPr>
    <w:rPr>
      <w:sz w:val="22"/>
      <w:szCs w:val="22"/>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c4140b"/>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c4140b"/>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086d33"/>
    <w:pPr>
      <w:spacing w:after="0" w:line="240" w:lineRule="auto"/>
    </w:pPr>
    <w:rPr>
      <w:lang w:eastAsia="it-I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Application>LibreOffice/7.1.1.2$Windows_X86_64 LibreOffice_project/fe0b08f4af1bacafe4c7ecc87ce55bb426164676</Application>
  <AppVersion>15.0000</AppVersion>
  <Pages>5</Pages>
  <Words>1286</Words>
  <Characters>7945</Characters>
  <CharactersWithSpaces>9176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2023-08-03T17:39:00Z</dcterms:created>
  <dc:creator>HP</dc:creator>
  <dc:description/>
  <dc:language>it-IT</dc:language>
  <cp:lastModifiedBy/>
  <dcterms:modified xsi:type="dcterms:W3CDTF">2023-08-08T09:23:16Z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